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11" w:rsidRDefault="00210C11" w:rsidP="00210C11">
      <w:pPr>
        <w:tabs>
          <w:tab w:val="left" w:pos="6521"/>
        </w:tabs>
        <w:jc w:val="center"/>
        <w:rPr>
          <w:rFonts w:ascii="黑体" w:eastAsia="黑体"/>
          <w:b/>
          <w:color w:val="000000"/>
          <w:sz w:val="44"/>
          <w:szCs w:val="44"/>
        </w:rPr>
      </w:pPr>
      <w:r>
        <w:rPr>
          <w:rFonts w:ascii="黑体" w:eastAsia="黑体" w:hint="eastAsia"/>
          <w:b/>
          <w:color w:val="000000"/>
          <w:sz w:val="44"/>
          <w:szCs w:val="44"/>
        </w:rPr>
        <w:t>电（扶）</w:t>
      </w:r>
      <w:proofErr w:type="gramStart"/>
      <w:r>
        <w:rPr>
          <w:rFonts w:ascii="黑体" w:eastAsia="黑体" w:hint="eastAsia"/>
          <w:b/>
          <w:color w:val="000000"/>
          <w:sz w:val="44"/>
          <w:szCs w:val="44"/>
        </w:rPr>
        <w:t>梯设备</w:t>
      </w:r>
      <w:proofErr w:type="gramEnd"/>
      <w:r>
        <w:rPr>
          <w:rFonts w:ascii="黑体" w:eastAsia="黑体" w:hint="eastAsia"/>
          <w:b/>
          <w:color w:val="000000"/>
          <w:sz w:val="44"/>
          <w:szCs w:val="44"/>
        </w:rPr>
        <w:t>安装合同</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10C11" w:rsidTr="00210C11">
        <w:trPr>
          <w:trHeight w:val="454"/>
          <w:jc w:val="center"/>
        </w:trPr>
        <w:tc>
          <w:tcPr>
            <w:tcW w:w="10206" w:type="dxa"/>
          </w:tcPr>
          <w:p w:rsidR="00210C11" w:rsidRDefault="00210C11" w:rsidP="0002188E">
            <w:pPr>
              <w:rPr>
                <w:rFonts w:ascii="黑体" w:eastAsia="黑体"/>
                <w:color w:val="000000"/>
                <w:sz w:val="28"/>
                <w:szCs w:val="28"/>
                <w:u w:val="single"/>
              </w:rPr>
            </w:pPr>
            <w:r>
              <w:rPr>
                <w:rFonts w:ascii="黑体" w:eastAsia="黑体" w:hint="eastAsia"/>
                <w:color w:val="000000"/>
                <w:sz w:val="28"/>
                <w:szCs w:val="28"/>
              </w:rPr>
              <w:t>合同编号：                            接受编号：JS</w:t>
            </w:r>
            <w:r>
              <w:rPr>
                <w:rFonts w:ascii="黑体" w:eastAsia="黑体" w:hint="eastAsia"/>
                <w:color w:val="000000"/>
                <w:sz w:val="28"/>
                <w:szCs w:val="28"/>
                <w:u w:val="single" w:color="000000"/>
              </w:rPr>
              <w:t>＿            ＿</w:t>
            </w:r>
          </w:p>
          <w:p w:rsidR="00210C11" w:rsidRDefault="00210C11" w:rsidP="0002188E">
            <w:pPr>
              <w:rPr>
                <w:rFonts w:ascii="黑体" w:eastAsia="黑体"/>
                <w:color w:val="000000"/>
                <w:sz w:val="18"/>
                <w:szCs w:val="18"/>
              </w:rPr>
            </w:pPr>
            <w:r>
              <w:rPr>
                <w:rFonts w:ascii="黑体" w:eastAsia="黑体" w:hint="eastAsia"/>
                <w:color w:val="000000"/>
                <w:sz w:val="28"/>
                <w:szCs w:val="28"/>
              </w:rPr>
              <w:t>合同评审通过</w:t>
            </w:r>
            <w:proofErr w:type="gramStart"/>
            <w:r>
              <w:rPr>
                <w:rFonts w:ascii="黑体" w:eastAsia="黑体" w:hint="eastAsia"/>
                <w:color w:val="000000"/>
                <w:sz w:val="28"/>
                <w:szCs w:val="28"/>
              </w:rPr>
              <w:t>鉴证</w:t>
            </w:r>
            <w:proofErr w:type="gramEnd"/>
            <w:r>
              <w:rPr>
                <w:rFonts w:ascii="黑体" w:eastAsia="黑体" w:hint="eastAsia"/>
                <w:color w:val="000000"/>
                <w:sz w:val="28"/>
                <w:szCs w:val="28"/>
              </w:rPr>
              <w:t>日期：</w:t>
            </w:r>
            <w:r>
              <w:rPr>
                <w:rFonts w:ascii="黑体" w:eastAsia="黑体" w:hint="eastAsia"/>
                <w:color w:val="000000"/>
                <w:sz w:val="28"/>
                <w:szCs w:val="28"/>
                <w:u w:val="single"/>
              </w:rPr>
              <w:t xml:space="preserve">        年    月    日</w:t>
            </w:r>
            <w:r>
              <w:rPr>
                <w:rFonts w:ascii="黑体" w:eastAsia="黑体" w:hint="eastAsia"/>
                <w:color w:val="000000"/>
                <w:sz w:val="18"/>
                <w:szCs w:val="18"/>
              </w:rPr>
              <w:t>注：本栏内容由卖方合同管理部门填写</w:t>
            </w:r>
          </w:p>
        </w:tc>
      </w:tr>
    </w:tbl>
    <w:p w:rsidR="00210C11" w:rsidRDefault="00210C11" w:rsidP="00210C11">
      <w:pPr>
        <w:ind w:left="5400" w:hangingChars="1800" w:hanging="5400"/>
        <w:rPr>
          <w:rFonts w:ascii="黑体" w:eastAsia="黑体"/>
          <w:color w:val="000000"/>
          <w:sz w:val="30"/>
          <w:szCs w:val="30"/>
        </w:rPr>
      </w:pPr>
    </w:p>
    <w:p w:rsidR="00210C11" w:rsidRDefault="00210C11" w:rsidP="00210C11">
      <w:pPr>
        <w:ind w:left="5400" w:hangingChars="1800" w:hanging="5400"/>
        <w:rPr>
          <w:rFonts w:ascii="黑体" w:eastAsia="黑体"/>
          <w:color w:val="000000"/>
          <w:sz w:val="30"/>
          <w:szCs w:val="30"/>
        </w:rPr>
      </w:pPr>
      <w:r>
        <w:rPr>
          <w:rFonts w:ascii="黑体" w:eastAsia="黑体" w:hint="eastAsia"/>
          <w:color w:val="000000"/>
          <w:sz w:val="30"/>
          <w:szCs w:val="30"/>
        </w:rPr>
        <w:t>委托方（甲方）                     承包方（乙方）</w:t>
      </w:r>
    </w:p>
    <w:p w:rsidR="00210C11" w:rsidRDefault="00210C11" w:rsidP="00210C11">
      <w:pPr>
        <w:rPr>
          <w:rFonts w:ascii="黑体" w:eastAsia="黑体"/>
          <w:color w:val="000000"/>
          <w:sz w:val="30"/>
          <w:szCs w:val="30"/>
        </w:rPr>
      </w:pPr>
      <w:r>
        <w:rPr>
          <w:rFonts w:ascii="黑体" w:eastAsia="黑体" w:hint="eastAsia"/>
          <w:color w:val="000000"/>
          <w:sz w:val="28"/>
          <w:szCs w:val="28"/>
        </w:rPr>
        <w:t>单位名称：</w:t>
      </w:r>
      <w:r>
        <w:rPr>
          <w:rFonts w:ascii="黑体" w:eastAsia="黑体" w:hint="eastAsia"/>
          <w:color w:val="000000"/>
          <w:sz w:val="28"/>
          <w:szCs w:val="28"/>
          <w:u w:val="single"/>
        </w:rPr>
        <w:t xml:space="preserve">                          </w:t>
      </w:r>
      <w:r>
        <w:rPr>
          <w:rFonts w:ascii="黑体" w:eastAsia="黑体" w:hint="eastAsia"/>
          <w:color w:val="000000"/>
          <w:sz w:val="28"/>
          <w:szCs w:val="28"/>
        </w:rPr>
        <w:t xml:space="preserve"> 单位名称：</w:t>
      </w:r>
      <w:r>
        <w:rPr>
          <w:rFonts w:ascii="黑体" w:eastAsia="黑体" w:hint="eastAsia"/>
          <w:color w:val="000000"/>
          <w:sz w:val="28"/>
          <w:szCs w:val="28"/>
          <w:u w:val="single"/>
        </w:rPr>
        <w:t>浙江欧姆龙电梯有限公司</w:t>
      </w:r>
    </w:p>
    <w:p w:rsidR="00210C11" w:rsidRDefault="00210C11" w:rsidP="00210C11">
      <w:pPr>
        <w:ind w:rightChars="-416" w:right="-874"/>
        <w:rPr>
          <w:rFonts w:ascii="黑体" w:eastAsia="黑体"/>
          <w:color w:val="000000"/>
          <w:sz w:val="28"/>
          <w:szCs w:val="28"/>
        </w:rPr>
      </w:pPr>
      <w:r>
        <w:rPr>
          <w:rFonts w:ascii="黑体" w:eastAsia="黑体" w:hint="eastAsia"/>
          <w:color w:val="000000"/>
          <w:sz w:val="28"/>
          <w:szCs w:val="28"/>
        </w:rPr>
        <w:t>公司地址：</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地址：</w:t>
      </w:r>
      <w:r>
        <w:rPr>
          <w:rFonts w:ascii="黑体" w:eastAsia="黑体" w:hint="eastAsia"/>
          <w:color w:val="000000"/>
          <w:szCs w:val="21"/>
          <w:u w:val="single"/>
        </w:rPr>
        <w:t>杭州市</w:t>
      </w:r>
      <w:r w:rsidR="00D0706A">
        <w:rPr>
          <w:rFonts w:ascii="黑体" w:eastAsia="黑体" w:hint="eastAsia"/>
          <w:color w:val="000000"/>
          <w:szCs w:val="21"/>
          <w:u w:val="single"/>
        </w:rPr>
        <w:t>临安市锦北街道云安路998号</w:t>
      </w:r>
    </w:p>
    <w:p w:rsidR="00210C11" w:rsidRDefault="00210C11" w:rsidP="00210C11">
      <w:pPr>
        <w:rPr>
          <w:rFonts w:ascii="黑体" w:eastAsia="黑体"/>
          <w:color w:val="000000"/>
          <w:sz w:val="28"/>
          <w:szCs w:val="28"/>
          <w:u w:val="single"/>
        </w:rPr>
      </w:pPr>
      <w:r>
        <w:rPr>
          <w:rFonts w:ascii="黑体" w:eastAsia="黑体" w:hint="eastAsia"/>
          <w:color w:val="000000"/>
          <w:sz w:val="28"/>
          <w:szCs w:val="28"/>
        </w:rPr>
        <w:t>电话：</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电话：</w:t>
      </w:r>
      <w:r>
        <w:rPr>
          <w:rFonts w:ascii="黑体" w:eastAsia="黑体" w:hint="eastAsia"/>
          <w:color w:val="000000"/>
          <w:sz w:val="28"/>
          <w:szCs w:val="28"/>
          <w:u w:val="single"/>
        </w:rPr>
        <w:t xml:space="preserve">    0571-86623088        </w:t>
      </w:r>
    </w:p>
    <w:p w:rsidR="00210C11" w:rsidRDefault="00210C11" w:rsidP="00210C11">
      <w:pPr>
        <w:ind w:left="5040" w:hangingChars="1800" w:hanging="5040"/>
        <w:rPr>
          <w:rFonts w:ascii="黑体" w:eastAsia="黑体"/>
          <w:color w:val="000000"/>
          <w:sz w:val="28"/>
          <w:szCs w:val="28"/>
          <w:u w:val="single"/>
        </w:rPr>
      </w:pPr>
      <w:r>
        <w:rPr>
          <w:rFonts w:ascii="黑体" w:eastAsia="黑体" w:hint="eastAsia"/>
          <w:color w:val="000000"/>
          <w:sz w:val="28"/>
          <w:szCs w:val="28"/>
        </w:rPr>
        <w:t>传真：</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传真：</w:t>
      </w:r>
      <w:r>
        <w:rPr>
          <w:rFonts w:ascii="黑体" w:eastAsia="黑体" w:hint="eastAsia"/>
          <w:color w:val="000000"/>
          <w:sz w:val="28"/>
          <w:szCs w:val="28"/>
          <w:u w:val="single"/>
        </w:rPr>
        <w:t xml:space="preserve">0571-81993378             </w:t>
      </w:r>
    </w:p>
    <w:p w:rsidR="00210C11" w:rsidRDefault="00210C11" w:rsidP="00210C11">
      <w:pPr>
        <w:ind w:rightChars="-416" w:right="-874"/>
        <w:rPr>
          <w:rFonts w:ascii="黑体" w:eastAsia="黑体"/>
          <w:color w:val="000000"/>
          <w:szCs w:val="21"/>
          <w:u w:val="single"/>
        </w:rPr>
      </w:pPr>
      <w:r>
        <w:rPr>
          <w:rFonts w:ascii="黑体" w:eastAsia="黑体" w:hint="eastAsia"/>
          <w:color w:val="000000"/>
          <w:sz w:val="28"/>
          <w:szCs w:val="28"/>
        </w:rPr>
        <w:t>开户银行：</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开户银行：</w:t>
      </w:r>
      <w:r w:rsidR="00A96BB8" w:rsidRPr="009E426B">
        <w:rPr>
          <w:rFonts w:ascii="黑体" w:eastAsia="黑体" w:hint="eastAsia"/>
          <w:color w:val="000000"/>
          <w:sz w:val="28"/>
          <w:szCs w:val="28"/>
          <w:u w:val="single"/>
        </w:rPr>
        <w:t>临安市农村信用合作联社营业部</w:t>
      </w:r>
    </w:p>
    <w:p w:rsidR="00210C11" w:rsidRDefault="00210C11" w:rsidP="00210C11">
      <w:pPr>
        <w:rPr>
          <w:rFonts w:ascii="黑体" w:eastAsia="黑体"/>
          <w:color w:val="000000"/>
          <w:sz w:val="28"/>
          <w:szCs w:val="28"/>
        </w:rPr>
      </w:pPr>
      <w:r>
        <w:rPr>
          <w:rFonts w:ascii="黑体" w:eastAsia="黑体" w:hint="eastAsia"/>
          <w:color w:val="000000"/>
          <w:sz w:val="28"/>
          <w:szCs w:val="28"/>
        </w:rPr>
        <w:t>开户地址：</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开户地址：</w:t>
      </w:r>
      <w:r>
        <w:rPr>
          <w:rFonts w:ascii="黑体" w:eastAsia="黑体" w:hint="eastAsia"/>
          <w:color w:val="000000"/>
          <w:sz w:val="28"/>
          <w:szCs w:val="28"/>
          <w:u w:val="single"/>
        </w:rPr>
        <w:t xml:space="preserve">                          </w:t>
      </w:r>
    </w:p>
    <w:p w:rsidR="00210C11" w:rsidRDefault="00210C11" w:rsidP="00210C11">
      <w:pPr>
        <w:rPr>
          <w:rFonts w:ascii="黑体" w:eastAsia="黑体"/>
          <w:color w:val="000000"/>
          <w:sz w:val="28"/>
          <w:szCs w:val="28"/>
          <w:u w:val="single"/>
        </w:rPr>
      </w:pPr>
      <w:r>
        <w:rPr>
          <w:rFonts w:ascii="黑体" w:eastAsia="黑体" w:hint="eastAsia"/>
          <w:color w:val="000000"/>
          <w:sz w:val="28"/>
          <w:szCs w:val="28"/>
        </w:rPr>
        <w:t>银行帐号：</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银行帐号：</w:t>
      </w:r>
      <w:r w:rsidR="00A96BB8" w:rsidRPr="009E426B">
        <w:rPr>
          <w:rFonts w:ascii="黑体" w:eastAsia="黑体" w:hint="eastAsia"/>
          <w:color w:val="000000"/>
          <w:sz w:val="28"/>
          <w:szCs w:val="28"/>
          <w:u w:val="single"/>
        </w:rPr>
        <w:t>201000115249824</w:t>
      </w:r>
    </w:p>
    <w:p w:rsidR="00210C11" w:rsidRDefault="00210C11" w:rsidP="00210C11">
      <w:pPr>
        <w:rPr>
          <w:rFonts w:ascii="黑体" w:eastAsia="黑体"/>
          <w:color w:val="000000"/>
          <w:sz w:val="28"/>
          <w:szCs w:val="28"/>
          <w:u w:val="single"/>
        </w:rPr>
      </w:pPr>
      <w:r>
        <w:rPr>
          <w:rFonts w:ascii="黑体" w:eastAsia="黑体" w:hint="eastAsia"/>
          <w:color w:val="000000"/>
          <w:sz w:val="28"/>
          <w:szCs w:val="28"/>
        </w:rPr>
        <w:t>税务登记号：</w:t>
      </w:r>
      <w:r>
        <w:rPr>
          <w:rFonts w:ascii="黑体" w:eastAsia="黑体" w:hint="eastAsia"/>
          <w:color w:val="000000"/>
          <w:sz w:val="28"/>
          <w:szCs w:val="28"/>
          <w:u w:val="single"/>
        </w:rPr>
        <w:t xml:space="preserve">                        </w:t>
      </w:r>
      <w:r w:rsidRPr="00210C11">
        <w:rPr>
          <w:rFonts w:ascii="黑体" w:eastAsia="黑体" w:hint="eastAsia"/>
          <w:color w:val="000000"/>
          <w:sz w:val="28"/>
          <w:szCs w:val="28"/>
        </w:rPr>
        <w:t xml:space="preserve"> </w:t>
      </w:r>
      <w:r>
        <w:rPr>
          <w:rFonts w:ascii="黑体" w:eastAsia="黑体" w:hint="eastAsia"/>
          <w:color w:val="000000"/>
          <w:sz w:val="28"/>
          <w:szCs w:val="28"/>
        </w:rPr>
        <w:t>税务登记号：</w:t>
      </w:r>
      <w:r w:rsidR="00D0706A">
        <w:rPr>
          <w:rFonts w:ascii="黑体" w:eastAsia="黑体" w:hint="eastAsia"/>
          <w:color w:val="000000"/>
          <w:sz w:val="28"/>
          <w:szCs w:val="28"/>
          <w:u w:val="single"/>
        </w:rPr>
        <w:t>91330185665238160Y</w:t>
      </w:r>
      <w:r>
        <w:rPr>
          <w:rFonts w:ascii="黑体" w:eastAsia="黑体" w:hint="eastAsia"/>
          <w:color w:val="000000"/>
          <w:sz w:val="28"/>
          <w:szCs w:val="28"/>
          <w:u w:val="single"/>
        </w:rPr>
        <w:t xml:space="preserve">      </w:t>
      </w:r>
    </w:p>
    <w:p w:rsidR="00210C11" w:rsidRDefault="00E207E1" w:rsidP="00210C11">
      <w:pPr>
        <w:rPr>
          <w:rFonts w:ascii="黑体" w:eastAsia="黑体"/>
          <w:color w:val="000000"/>
          <w:sz w:val="28"/>
          <w:szCs w:val="28"/>
          <w:u w:val="single"/>
        </w:rPr>
      </w:pPr>
      <w:r w:rsidRPr="00E207E1">
        <w:rPr>
          <w:rFonts w:ascii="黑体" w:eastAsia="黑体" w:hint="eastAsia"/>
          <w:color w:val="000000"/>
          <w:sz w:val="28"/>
          <w:szCs w:val="28"/>
        </w:rPr>
        <w:t xml:space="preserve">                                     银行行号：</w:t>
      </w:r>
      <w:r>
        <w:rPr>
          <w:rFonts w:ascii="黑体" w:eastAsia="黑体" w:hint="eastAsia"/>
          <w:color w:val="000000"/>
          <w:sz w:val="28"/>
          <w:szCs w:val="28"/>
          <w:u w:val="single"/>
        </w:rPr>
        <w:t>402331005011</w:t>
      </w:r>
    </w:p>
    <w:p w:rsidR="00210C11" w:rsidRPr="00210C11" w:rsidRDefault="00210C11" w:rsidP="00210C11">
      <w:pPr>
        <w:rPr>
          <w:rFonts w:ascii="黑体" w:eastAsia="黑体"/>
          <w:color w:val="000000"/>
          <w:sz w:val="28"/>
          <w:szCs w:val="28"/>
          <w:u w:val="single"/>
        </w:rPr>
      </w:pPr>
      <w:r>
        <w:rPr>
          <w:rFonts w:ascii="黑体" w:eastAsia="黑体" w:hint="eastAsia"/>
          <w:color w:val="000000"/>
          <w:sz w:val="28"/>
          <w:szCs w:val="28"/>
        </w:rPr>
        <w:t>甲方盖章：                           乙方盖章：</w:t>
      </w:r>
    </w:p>
    <w:p w:rsidR="00210C11" w:rsidRDefault="00210C11" w:rsidP="00210C11">
      <w:pPr>
        <w:rPr>
          <w:rFonts w:ascii="黑体" w:eastAsia="黑体"/>
          <w:b/>
          <w:color w:val="000000"/>
          <w:sz w:val="28"/>
          <w:szCs w:val="28"/>
        </w:rPr>
      </w:pPr>
      <w:r>
        <w:rPr>
          <w:rFonts w:ascii="黑体" w:eastAsia="黑体" w:hint="eastAsia"/>
          <w:b/>
          <w:color w:val="000000"/>
          <w:sz w:val="28"/>
          <w:szCs w:val="28"/>
        </w:rPr>
        <w:t>甲方法定代表人或                     乙方法定代表人或</w:t>
      </w:r>
    </w:p>
    <w:p w:rsidR="00210C11" w:rsidRPr="00210C11" w:rsidRDefault="00210C11" w:rsidP="00210C11">
      <w:pPr>
        <w:rPr>
          <w:rFonts w:ascii="黑体" w:eastAsia="黑体"/>
          <w:b/>
          <w:color w:val="000000"/>
          <w:sz w:val="28"/>
          <w:szCs w:val="28"/>
        </w:rPr>
      </w:pPr>
      <w:r>
        <w:rPr>
          <w:rFonts w:ascii="黑体" w:eastAsia="黑体" w:hint="eastAsia"/>
          <w:b/>
          <w:color w:val="000000"/>
          <w:sz w:val="28"/>
          <w:szCs w:val="28"/>
        </w:rPr>
        <w:t>委托代理人签字：</w:t>
      </w:r>
      <w:r>
        <w:rPr>
          <w:rFonts w:ascii="黑体" w:eastAsia="黑体" w:hint="eastAsia"/>
          <w:color w:val="000000"/>
          <w:sz w:val="28"/>
          <w:szCs w:val="28"/>
          <w:u w:val="single" w:color="000000"/>
        </w:rPr>
        <w:t xml:space="preserve">＿＿＿        ＿＿ </w:t>
      </w:r>
      <w:r w:rsidRPr="00210C11">
        <w:rPr>
          <w:rFonts w:ascii="黑体" w:eastAsia="黑体" w:hint="eastAsia"/>
          <w:color w:val="000000"/>
          <w:sz w:val="28"/>
          <w:szCs w:val="28"/>
        </w:rPr>
        <w:t xml:space="preserve">  </w:t>
      </w:r>
      <w:r>
        <w:rPr>
          <w:rFonts w:ascii="黑体" w:eastAsia="黑体" w:hint="eastAsia"/>
          <w:b/>
          <w:color w:val="000000"/>
          <w:sz w:val="28"/>
          <w:szCs w:val="28"/>
        </w:rPr>
        <w:t>委托代理人签字：</w:t>
      </w:r>
      <w:r>
        <w:rPr>
          <w:rFonts w:ascii="黑体" w:eastAsia="黑体" w:hint="eastAsia"/>
          <w:color w:val="000000"/>
          <w:sz w:val="28"/>
          <w:szCs w:val="28"/>
          <w:u w:val="single" w:color="000000"/>
        </w:rPr>
        <w:t>＿＿＿        ＿＿</w:t>
      </w:r>
    </w:p>
    <w:p w:rsidR="00210C11" w:rsidRDefault="00210C11" w:rsidP="00210C11">
      <w:pPr>
        <w:rPr>
          <w:rFonts w:ascii="黑体" w:eastAsia="黑体"/>
          <w:color w:val="000000"/>
          <w:sz w:val="28"/>
          <w:szCs w:val="28"/>
        </w:rPr>
      </w:pPr>
      <w:r>
        <w:rPr>
          <w:rFonts w:ascii="黑体" w:eastAsia="黑体" w:hint="eastAsia"/>
          <w:b/>
          <w:color w:val="000000"/>
          <w:sz w:val="28"/>
          <w:szCs w:val="28"/>
        </w:rPr>
        <w:t>合 同 签 约 地：</w:t>
      </w:r>
      <w:r w:rsidR="00D0706A">
        <w:rPr>
          <w:rFonts w:ascii="黑体" w:eastAsia="黑体" w:hint="eastAsia"/>
          <w:color w:val="000000"/>
          <w:sz w:val="28"/>
          <w:szCs w:val="28"/>
          <w:u w:val="single" w:color="000000"/>
        </w:rPr>
        <w:t>＿杭州临安</w:t>
      </w:r>
      <w:r>
        <w:rPr>
          <w:rFonts w:ascii="黑体" w:eastAsia="黑体" w:hint="eastAsia"/>
          <w:color w:val="000000"/>
          <w:sz w:val="28"/>
          <w:szCs w:val="28"/>
          <w:u w:val="single" w:color="000000"/>
        </w:rPr>
        <w:t xml:space="preserve">＿         </w:t>
      </w:r>
    </w:p>
    <w:p w:rsidR="00210C11" w:rsidRPr="00E207E1" w:rsidRDefault="00210C11" w:rsidP="00210C11">
      <w:pPr>
        <w:rPr>
          <w:rFonts w:ascii="黑体" w:eastAsia="黑体"/>
          <w:b/>
          <w:color w:val="000000"/>
          <w:sz w:val="11"/>
          <w:szCs w:val="11"/>
        </w:rPr>
      </w:pPr>
      <w:r>
        <w:rPr>
          <w:rFonts w:ascii="黑体" w:eastAsia="黑体" w:hint="eastAsia"/>
          <w:b/>
          <w:color w:val="000000"/>
          <w:sz w:val="28"/>
          <w:szCs w:val="28"/>
        </w:rPr>
        <w:t xml:space="preserve">合同签约时间：  </w:t>
      </w:r>
      <w:r w:rsidR="00E207E1">
        <w:rPr>
          <w:rFonts w:ascii="黑体" w:eastAsia="黑体" w:hint="eastAsia"/>
          <w:b/>
          <w:color w:val="000000"/>
          <w:sz w:val="28"/>
          <w:szCs w:val="28"/>
          <w:u w:val="single"/>
        </w:rPr>
        <w:t xml:space="preserve">    </w:t>
      </w:r>
      <w:r w:rsidRPr="00E207E1">
        <w:rPr>
          <w:rFonts w:ascii="黑体" w:eastAsia="黑体" w:hint="eastAsia"/>
          <w:b/>
          <w:color w:val="000000"/>
          <w:sz w:val="28"/>
          <w:szCs w:val="28"/>
        </w:rPr>
        <w:t>年</w:t>
      </w:r>
      <w:r>
        <w:rPr>
          <w:rFonts w:ascii="黑体" w:eastAsia="黑体" w:hint="eastAsia"/>
          <w:b/>
          <w:color w:val="000000"/>
          <w:sz w:val="28"/>
          <w:szCs w:val="28"/>
          <w:u w:val="single"/>
        </w:rPr>
        <w:t xml:space="preserve">    </w:t>
      </w:r>
      <w:r w:rsidRPr="00E207E1">
        <w:rPr>
          <w:rFonts w:ascii="黑体" w:eastAsia="黑体" w:hint="eastAsia"/>
          <w:b/>
          <w:color w:val="000000"/>
          <w:sz w:val="28"/>
          <w:szCs w:val="28"/>
        </w:rPr>
        <w:t>月</w:t>
      </w:r>
      <w:r>
        <w:rPr>
          <w:rFonts w:ascii="黑体" w:eastAsia="黑体" w:hint="eastAsia"/>
          <w:b/>
          <w:color w:val="000000"/>
          <w:sz w:val="28"/>
          <w:szCs w:val="28"/>
          <w:u w:val="single"/>
        </w:rPr>
        <w:t xml:space="preserve">    </w:t>
      </w:r>
      <w:r w:rsidRPr="00E207E1">
        <w:rPr>
          <w:rFonts w:ascii="黑体" w:eastAsia="黑体" w:hint="eastAsia"/>
          <w:b/>
          <w:color w:val="000000"/>
          <w:sz w:val="28"/>
          <w:szCs w:val="28"/>
        </w:rPr>
        <w:t>日</w:t>
      </w:r>
    </w:p>
    <w:p w:rsidR="00123D6D" w:rsidRPr="00123D6D" w:rsidRDefault="00123D6D" w:rsidP="00210C11">
      <w:pPr>
        <w:rPr>
          <w:rFonts w:ascii="黑体" w:eastAsia="黑体"/>
          <w:b/>
          <w:color w:val="000000"/>
          <w:sz w:val="11"/>
          <w:szCs w:val="11"/>
          <w:u w:val="single"/>
        </w:rPr>
      </w:pPr>
    </w:p>
    <w:p w:rsidR="00210C11" w:rsidRDefault="00210C11" w:rsidP="00210C11">
      <w:pPr>
        <w:jc w:val="left"/>
        <w:rPr>
          <w:rFonts w:ascii="黑体" w:eastAsia="黑体"/>
          <w:b/>
          <w:color w:val="000000"/>
          <w:sz w:val="30"/>
          <w:szCs w:val="30"/>
        </w:rPr>
      </w:pPr>
      <w:r w:rsidRPr="00B170DD">
        <w:rPr>
          <w:rFonts w:ascii="黑体" w:eastAsia="黑体" w:hint="eastAsia"/>
          <w:b/>
          <w:color w:val="000000"/>
          <w:sz w:val="30"/>
          <w:szCs w:val="30"/>
        </w:rPr>
        <w:t>项目名称</w:t>
      </w:r>
      <w:r>
        <w:rPr>
          <w:rFonts w:ascii="黑体" w:eastAsia="黑体" w:hint="eastAsia"/>
          <w:b/>
          <w:color w:val="000000"/>
          <w:sz w:val="30"/>
          <w:szCs w:val="30"/>
        </w:rPr>
        <w:t>：</w:t>
      </w:r>
    </w:p>
    <w:tbl>
      <w:tblPr>
        <w:tblpPr w:leftFromText="180" w:rightFromText="180" w:vertAnchor="text" w:horzAnchor="margin" w:tblpY="20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10C11" w:rsidRPr="00210C11" w:rsidTr="0002188E">
        <w:trPr>
          <w:trHeight w:val="651"/>
        </w:trPr>
        <w:tc>
          <w:tcPr>
            <w:tcW w:w="9900" w:type="dxa"/>
            <w:tcBorders>
              <w:top w:val="single" w:sz="18" w:space="0" w:color="auto"/>
              <w:left w:val="single" w:sz="18" w:space="0" w:color="auto"/>
              <w:bottom w:val="single" w:sz="18" w:space="0" w:color="auto"/>
              <w:right w:val="single" w:sz="18" w:space="0" w:color="auto"/>
            </w:tcBorders>
          </w:tcPr>
          <w:p w:rsidR="00210C11" w:rsidRPr="00210C11" w:rsidRDefault="00210C11" w:rsidP="00210C11">
            <w:pPr>
              <w:ind w:rightChars="-416" w:right="-874"/>
              <w:rPr>
                <w:rFonts w:ascii="黑体" w:eastAsia="黑体"/>
                <w:b/>
                <w:color w:val="000000"/>
                <w:sz w:val="28"/>
                <w:szCs w:val="28"/>
              </w:rPr>
            </w:pPr>
            <w:r w:rsidRPr="00210C11">
              <w:rPr>
                <w:rFonts w:ascii="黑体" w:eastAsia="黑体" w:hint="eastAsia"/>
                <w:b/>
                <w:color w:val="000000"/>
                <w:sz w:val="28"/>
                <w:szCs w:val="28"/>
              </w:rPr>
              <w:t>*乙方上述开户银行及银行帐号为乙方指定</w:t>
            </w:r>
            <w:proofErr w:type="gramStart"/>
            <w:r w:rsidRPr="00210C11">
              <w:rPr>
                <w:rFonts w:ascii="黑体" w:eastAsia="黑体" w:hint="eastAsia"/>
                <w:b/>
                <w:color w:val="000000"/>
                <w:sz w:val="28"/>
                <w:szCs w:val="28"/>
              </w:rPr>
              <w:t>帐户</w:t>
            </w:r>
            <w:proofErr w:type="gramEnd"/>
            <w:r w:rsidRPr="00210C11">
              <w:rPr>
                <w:rFonts w:ascii="黑体" w:eastAsia="黑体" w:hint="eastAsia"/>
                <w:b/>
                <w:color w:val="000000"/>
                <w:sz w:val="28"/>
                <w:szCs w:val="28"/>
              </w:rPr>
              <w:t>，甲方所付款项均汇入</w:t>
            </w:r>
            <w:proofErr w:type="gramStart"/>
            <w:r w:rsidRPr="00210C11">
              <w:rPr>
                <w:rFonts w:ascii="黑体" w:eastAsia="黑体" w:hint="eastAsia"/>
                <w:b/>
                <w:color w:val="000000"/>
                <w:sz w:val="28"/>
                <w:szCs w:val="28"/>
              </w:rPr>
              <w:t>该帐</w:t>
            </w:r>
            <w:proofErr w:type="gramEnd"/>
            <w:r w:rsidRPr="00210C11">
              <w:rPr>
                <w:rFonts w:ascii="黑体" w:eastAsia="黑体" w:hint="eastAsia"/>
                <w:b/>
                <w:color w:val="000000"/>
                <w:sz w:val="28"/>
                <w:szCs w:val="28"/>
              </w:rPr>
              <w:t>户。</w:t>
            </w:r>
          </w:p>
        </w:tc>
      </w:tr>
    </w:tbl>
    <w:p w:rsidR="00210C11" w:rsidRPr="00210C11" w:rsidRDefault="00210C11" w:rsidP="00210C11">
      <w:pPr>
        <w:ind w:rightChars="-159" w:right="-334"/>
        <w:rPr>
          <w:rFonts w:ascii="黑体" w:eastAsia="黑体"/>
          <w:color w:val="000000"/>
          <w:sz w:val="28"/>
          <w:szCs w:val="28"/>
        </w:rPr>
      </w:pPr>
    </w:p>
    <w:p w:rsidR="00210C11" w:rsidRPr="00210C11" w:rsidRDefault="00210C11" w:rsidP="00210C11">
      <w:pPr>
        <w:ind w:firstLineChars="200" w:firstLine="420"/>
        <w:rPr>
          <w:rFonts w:ascii="宋体"/>
        </w:rPr>
      </w:pPr>
    </w:p>
    <w:p w:rsidR="009616EA" w:rsidRDefault="009616EA" w:rsidP="00210C11">
      <w:pPr>
        <w:ind w:firstLineChars="200" w:firstLine="420"/>
        <w:rPr>
          <w:rFonts w:ascii="宋体"/>
        </w:rPr>
      </w:pPr>
    </w:p>
    <w:p w:rsidR="009616EA" w:rsidRDefault="009616EA" w:rsidP="00210C11">
      <w:pPr>
        <w:ind w:firstLineChars="200" w:firstLine="420"/>
        <w:rPr>
          <w:rFonts w:ascii="宋体"/>
        </w:rPr>
      </w:pPr>
    </w:p>
    <w:p w:rsidR="007301B6" w:rsidRDefault="007301B6" w:rsidP="00210C11">
      <w:pPr>
        <w:ind w:firstLineChars="200" w:firstLine="420"/>
        <w:rPr>
          <w:rFonts w:ascii="宋体"/>
        </w:rPr>
      </w:pPr>
    </w:p>
    <w:p w:rsidR="00210C11" w:rsidRDefault="00210C11" w:rsidP="00210C11">
      <w:pPr>
        <w:ind w:firstLineChars="200" w:firstLine="420"/>
        <w:rPr>
          <w:rFonts w:ascii="宋体"/>
        </w:rPr>
      </w:pPr>
      <w:r>
        <w:rPr>
          <w:rFonts w:ascii="宋体" w:hint="eastAsia"/>
        </w:rPr>
        <w:lastRenderedPageBreak/>
        <w:t>鉴于甲方意欲委托乙方安装位于</w:t>
      </w:r>
      <w:r w:rsidR="005A69CF">
        <w:rPr>
          <w:rFonts w:ascii="黑体" w:hAnsi="Arial" w:cs="Arial"/>
          <w:u w:val="single"/>
        </w:rPr>
        <w:t xml:space="preserve"> </w:t>
      </w:r>
      <w:r w:rsidR="005A69CF">
        <w:rPr>
          <w:rFonts w:ascii="黑体" w:hAnsi="Arial" w:cs="Arial" w:hint="eastAsia"/>
          <w:u w:val="single"/>
        </w:rPr>
        <w:t xml:space="preserve">   </w:t>
      </w:r>
      <w:r w:rsidR="005A69CF">
        <w:rPr>
          <w:rFonts w:ascii="黑体" w:hAnsi="Arial" w:cs="Arial"/>
          <w:u w:val="single"/>
        </w:rPr>
        <w:t xml:space="preserve"> </w:t>
      </w:r>
      <w:r>
        <w:rPr>
          <w:rFonts w:ascii="黑体" w:hAnsi="Arial" w:cs="Arial"/>
          <w:u w:val="single"/>
        </w:rPr>
        <w:t xml:space="preserve"> </w:t>
      </w:r>
      <w:r w:rsidRPr="00E845C3">
        <w:rPr>
          <w:rFonts w:ascii="黑体" w:hAnsi="Arial" w:cs="Arial" w:hint="eastAsia"/>
        </w:rPr>
        <w:t>省</w:t>
      </w:r>
      <w:r w:rsidR="005A69CF">
        <w:rPr>
          <w:rFonts w:ascii="黑体" w:hAnsi="Arial" w:cs="Arial"/>
          <w:u w:val="single"/>
        </w:rPr>
        <w:t xml:space="preserve">  </w:t>
      </w:r>
      <w:r w:rsidR="005A69CF">
        <w:rPr>
          <w:rFonts w:ascii="黑体" w:hAnsi="Arial" w:cs="Arial" w:hint="eastAsia"/>
          <w:u w:val="single"/>
        </w:rPr>
        <w:t xml:space="preserve">   </w:t>
      </w:r>
      <w:r>
        <w:rPr>
          <w:rFonts w:ascii="黑体" w:hAnsi="Arial" w:cs="Arial"/>
          <w:u w:val="single"/>
        </w:rPr>
        <w:t xml:space="preserve"> </w:t>
      </w:r>
      <w:r w:rsidRPr="00E845C3">
        <w:rPr>
          <w:rFonts w:ascii="黑体" w:hAnsi="Arial" w:cs="Arial" w:hint="eastAsia"/>
        </w:rPr>
        <w:t>市</w:t>
      </w:r>
      <w:r w:rsidR="004C2EAF">
        <w:rPr>
          <w:rFonts w:ascii="黑体" w:hAnsi="Arial" w:cs="Arial"/>
          <w:u w:val="single"/>
        </w:rPr>
        <w:t xml:space="preserve"> </w:t>
      </w:r>
      <w:r w:rsidR="005A69CF">
        <w:rPr>
          <w:rFonts w:ascii="黑体" w:hAnsi="Arial" w:cs="Arial" w:hint="eastAsia"/>
          <w:u w:val="single"/>
        </w:rPr>
        <w:t xml:space="preserve">  </w:t>
      </w:r>
      <w:r w:rsidR="004C2EAF">
        <w:rPr>
          <w:rFonts w:ascii="黑体" w:hAnsi="Arial" w:cs="Arial"/>
          <w:u w:val="single"/>
        </w:rPr>
        <w:t xml:space="preserve"> </w:t>
      </w:r>
      <w:r w:rsidR="005A69CF">
        <w:rPr>
          <w:rFonts w:ascii="黑体" w:hAnsi="Arial" w:cs="Arial" w:hint="eastAsia"/>
          <w:u w:val="single"/>
        </w:rPr>
        <w:t xml:space="preserve"> </w:t>
      </w:r>
      <w:r w:rsidR="004C2EAF">
        <w:rPr>
          <w:rFonts w:ascii="黑体" w:hAnsi="Arial" w:cs="Arial"/>
          <w:u w:val="single"/>
        </w:rPr>
        <w:t xml:space="preserve"> </w:t>
      </w:r>
      <w:r>
        <w:rPr>
          <w:rFonts w:ascii="黑体" w:hAnsi="Arial" w:cs="Arial"/>
          <w:u w:val="single"/>
        </w:rPr>
        <w:t xml:space="preserve"> </w:t>
      </w:r>
      <w:r w:rsidRPr="00E845C3">
        <w:rPr>
          <w:rFonts w:ascii="黑体" w:hAnsi="Arial" w:cs="Arial" w:hint="eastAsia"/>
        </w:rPr>
        <w:t>区</w:t>
      </w:r>
      <w:r w:rsidRPr="00E845C3">
        <w:rPr>
          <w:rFonts w:ascii="黑体" w:hAnsi="Arial" w:cs="Arial"/>
        </w:rPr>
        <w:t>/</w:t>
      </w:r>
      <w:r w:rsidRPr="00E845C3">
        <w:rPr>
          <w:rFonts w:ascii="黑体" w:hAnsi="Arial" w:cs="Arial" w:hint="eastAsia"/>
        </w:rPr>
        <w:t>县</w:t>
      </w:r>
      <w:r w:rsidR="004C2EAF">
        <w:rPr>
          <w:rFonts w:ascii="黑体" w:hAnsi="Arial" w:cs="Arial"/>
          <w:u w:val="single"/>
        </w:rPr>
        <w:t xml:space="preserve"> </w:t>
      </w:r>
      <w:r w:rsidR="005A69CF">
        <w:rPr>
          <w:rFonts w:ascii="黑体" w:hAnsi="Arial" w:cs="Arial" w:hint="eastAsia"/>
          <w:u w:val="single"/>
        </w:rPr>
        <w:t xml:space="preserve">    </w:t>
      </w:r>
      <w:r>
        <w:rPr>
          <w:rFonts w:ascii="黑体" w:hAnsi="Arial" w:cs="Arial"/>
          <w:u w:val="single"/>
        </w:rPr>
        <w:t xml:space="preserve"> </w:t>
      </w:r>
      <w:r w:rsidRPr="00E845C3">
        <w:rPr>
          <w:rFonts w:ascii="黑体" w:hAnsi="Arial" w:cs="Arial" w:hint="eastAsia"/>
        </w:rPr>
        <w:t>路</w:t>
      </w:r>
      <w:r w:rsidR="005A69CF">
        <w:rPr>
          <w:rFonts w:ascii="黑体" w:hAnsi="Arial" w:cs="Arial" w:hint="eastAsia"/>
        </w:rPr>
        <w:t xml:space="preserve"> </w:t>
      </w:r>
      <w:r w:rsidR="005A69CF" w:rsidRPr="005A69CF">
        <w:rPr>
          <w:rFonts w:ascii="黑体" w:hAnsi="Arial" w:cs="Arial" w:hint="eastAsia"/>
          <w:u w:val="single"/>
        </w:rPr>
        <w:t xml:space="preserve"> </w:t>
      </w:r>
      <w:r w:rsidR="005A69CF">
        <w:rPr>
          <w:rFonts w:ascii="黑体" w:hAnsi="Arial" w:cs="Arial" w:hint="eastAsia"/>
          <w:u w:val="single"/>
        </w:rPr>
        <w:t xml:space="preserve">   </w:t>
      </w:r>
      <w:r w:rsidR="005A69CF" w:rsidRPr="005A69CF">
        <w:rPr>
          <w:rFonts w:ascii="黑体" w:hAnsi="Arial" w:cs="Arial" w:hint="eastAsia"/>
          <w:u w:val="single"/>
        </w:rPr>
        <w:t xml:space="preserve"> </w:t>
      </w:r>
      <w:r>
        <w:rPr>
          <w:rFonts w:ascii="黑体" w:hAnsi="Arial" w:cs="Arial"/>
          <w:u w:val="single"/>
        </w:rPr>
        <w:t xml:space="preserve"> </w:t>
      </w:r>
      <w:r w:rsidRPr="00E845C3">
        <w:rPr>
          <w:rFonts w:ascii="黑体" w:hAnsi="Arial" w:cs="Arial" w:hint="eastAsia"/>
        </w:rPr>
        <w:t>号</w:t>
      </w:r>
      <w:r>
        <w:rPr>
          <w:rFonts w:ascii="宋体"/>
          <w:u w:val="single"/>
        </w:rPr>
        <w:t xml:space="preserve">                                                 </w:t>
      </w:r>
      <w:r>
        <w:rPr>
          <w:rFonts w:ascii="宋体" w:hint="eastAsia"/>
        </w:rPr>
        <w:t>（项目地址）的</w:t>
      </w:r>
      <w:r>
        <w:rPr>
          <w:rFonts w:ascii="宋体"/>
          <w:u w:val="single"/>
        </w:rPr>
        <w:t xml:space="preserve">                                         </w:t>
      </w:r>
      <w:r>
        <w:rPr>
          <w:rFonts w:ascii="宋体" w:hint="eastAsia"/>
        </w:rPr>
        <w:t>（项目名称）的设备，现经甲、乙双方协商一致</w:t>
      </w:r>
      <w:r>
        <w:rPr>
          <w:rFonts w:hint="eastAsia"/>
          <w:szCs w:val="21"/>
        </w:rPr>
        <w:t>在前述日期</w:t>
      </w:r>
      <w:r>
        <w:rPr>
          <w:rFonts w:ascii="宋体" w:hint="eastAsia"/>
        </w:rPr>
        <w:t>订立以下条款，并遵照执行。</w:t>
      </w:r>
    </w:p>
    <w:p w:rsidR="00210C11" w:rsidRDefault="00210C11" w:rsidP="00210C11">
      <w:pPr>
        <w:ind w:firstLineChars="200" w:firstLine="420"/>
        <w:rPr>
          <w:rFonts w:ascii="宋体"/>
        </w:rPr>
      </w:pPr>
      <w:r>
        <w:rPr>
          <w:rFonts w:ascii="宋体" w:hint="eastAsia"/>
        </w:rPr>
        <w:t>本合同设备的安装由乙方或乙方委托的</w:t>
      </w:r>
      <w:r>
        <w:rPr>
          <w:rFonts w:hint="eastAsia"/>
        </w:rPr>
        <w:t>具有国家认可</w:t>
      </w:r>
      <w:r>
        <w:rPr>
          <w:rFonts w:ascii="宋体" w:hint="eastAsia"/>
        </w:rPr>
        <w:t>相应资质的单位实施，乙方对其委托单位的安装行为进行监督指导并在本合同范围内承担责任。</w:t>
      </w:r>
    </w:p>
    <w:p w:rsidR="00210C11" w:rsidRDefault="00210C11" w:rsidP="00210C11">
      <w:pPr>
        <w:spacing w:beforeLines="50" w:before="156"/>
        <w:rPr>
          <w:rFonts w:ascii="黑体" w:eastAsia="黑体"/>
        </w:rPr>
      </w:pPr>
      <w:r>
        <w:rPr>
          <w:rFonts w:ascii="黑体" w:eastAsia="黑体"/>
          <w:b/>
          <w:sz w:val="24"/>
        </w:rPr>
        <w:t>1</w:t>
      </w:r>
      <w:r>
        <w:rPr>
          <w:rFonts w:ascii="黑体" w:eastAsia="黑体" w:hint="eastAsia"/>
          <w:b/>
          <w:sz w:val="24"/>
        </w:rPr>
        <w:t>、设备型号、数量及安装费价格</w:t>
      </w:r>
      <w:r>
        <w:rPr>
          <w:rFonts w:ascii="黑体" w:eastAsia="黑体"/>
          <w:b/>
        </w:rPr>
        <w:t xml:space="preserve"> [</w:t>
      </w:r>
      <w:r w:rsidRPr="00DA5BFD">
        <w:rPr>
          <w:rFonts w:ascii="黑体" w:eastAsia="黑体" w:hint="eastAsia"/>
          <w:b/>
          <w:szCs w:val="21"/>
        </w:rPr>
        <w:t>具体规格参数详见《设备买卖合同》中的附件一</w:t>
      </w:r>
      <w:r>
        <w:rPr>
          <w:rFonts w:ascii="黑体" w:eastAsia="黑体"/>
          <w:b/>
          <w:sz w:val="18"/>
        </w:rPr>
        <w:t>]</w:t>
      </w:r>
      <w:r>
        <w:rPr>
          <w:rFonts w:ascii="黑体" w:eastAsia="黑体" w:hint="eastAsia"/>
          <w:b/>
        </w:rPr>
        <w:t>：</w:t>
      </w:r>
    </w:p>
    <w:tbl>
      <w:tblPr>
        <w:tblW w:w="10388"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992"/>
        <w:gridCol w:w="993"/>
        <w:gridCol w:w="992"/>
        <w:gridCol w:w="850"/>
        <w:gridCol w:w="851"/>
        <w:gridCol w:w="1134"/>
        <w:gridCol w:w="1276"/>
        <w:gridCol w:w="850"/>
        <w:gridCol w:w="1791"/>
      </w:tblGrid>
      <w:tr w:rsidR="00210C11" w:rsidRPr="00210C11" w:rsidTr="001D4A4D">
        <w:trPr>
          <w:trHeight w:val="300"/>
          <w:jc w:val="center"/>
        </w:trPr>
        <w:tc>
          <w:tcPr>
            <w:tcW w:w="659" w:type="dxa"/>
            <w:shd w:val="clear" w:color="auto" w:fill="C0C0C0"/>
            <w:vAlign w:val="center"/>
          </w:tcPr>
          <w:p w:rsidR="00210C11" w:rsidRPr="00210C11" w:rsidRDefault="00210C11" w:rsidP="00210C11">
            <w:r w:rsidRPr="00210C11">
              <w:rPr>
                <w:rFonts w:hint="eastAsia"/>
              </w:rPr>
              <w:t>编号</w:t>
            </w:r>
          </w:p>
        </w:tc>
        <w:tc>
          <w:tcPr>
            <w:tcW w:w="992" w:type="dxa"/>
            <w:shd w:val="clear" w:color="auto" w:fill="C0C0C0"/>
            <w:vAlign w:val="center"/>
          </w:tcPr>
          <w:p w:rsidR="00210C11" w:rsidRPr="00210C11" w:rsidRDefault="00210C11" w:rsidP="00210C11">
            <w:proofErr w:type="gramStart"/>
            <w:r w:rsidRPr="00210C11">
              <w:rPr>
                <w:rFonts w:hint="eastAsia"/>
              </w:rPr>
              <w:t>梯名</w:t>
            </w:r>
            <w:proofErr w:type="gramEnd"/>
          </w:p>
        </w:tc>
        <w:tc>
          <w:tcPr>
            <w:tcW w:w="993" w:type="dxa"/>
            <w:shd w:val="clear" w:color="auto" w:fill="C0C0C0"/>
            <w:vAlign w:val="center"/>
          </w:tcPr>
          <w:p w:rsidR="00210C11" w:rsidRPr="00210C11" w:rsidRDefault="00210C11" w:rsidP="00210C11">
            <w:r w:rsidRPr="00210C11">
              <w:rPr>
                <w:rFonts w:hint="eastAsia"/>
              </w:rPr>
              <w:t>型号</w:t>
            </w:r>
          </w:p>
        </w:tc>
        <w:tc>
          <w:tcPr>
            <w:tcW w:w="992" w:type="dxa"/>
            <w:tcBorders>
              <w:bottom w:val="nil"/>
            </w:tcBorders>
            <w:shd w:val="clear" w:color="auto" w:fill="C0C0C0"/>
            <w:vAlign w:val="center"/>
          </w:tcPr>
          <w:p w:rsidR="00210C11" w:rsidRPr="00210C11" w:rsidRDefault="00210C11" w:rsidP="00210C11">
            <w:r w:rsidRPr="00210C11">
              <w:rPr>
                <w:rFonts w:hint="eastAsia"/>
              </w:rPr>
              <w:t>层</w:t>
            </w:r>
            <w:r w:rsidR="001D4A4D">
              <w:rPr>
                <w:rFonts w:hint="eastAsia"/>
              </w:rPr>
              <w:t>/</w:t>
            </w:r>
            <w:r w:rsidRPr="00210C11">
              <w:rPr>
                <w:rFonts w:hint="eastAsia"/>
              </w:rPr>
              <w:t>站</w:t>
            </w:r>
            <w:r w:rsidR="001D4A4D">
              <w:rPr>
                <w:rFonts w:hint="eastAsia"/>
              </w:rPr>
              <w:t>/</w:t>
            </w:r>
            <w:r w:rsidRPr="00210C11">
              <w:rPr>
                <w:rFonts w:hint="eastAsia"/>
              </w:rPr>
              <w:t>门</w:t>
            </w:r>
          </w:p>
        </w:tc>
        <w:tc>
          <w:tcPr>
            <w:tcW w:w="850" w:type="dxa"/>
            <w:tcBorders>
              <w:bottom w:val="nil"/>
            </w:tcBorders>
            <w:shd w:val="clear" w:color="auto" w:fill="C0C0C0"/>
            <w:vAlign w:val="center"/>
          </w:tcPr>
          <w:p w:rsidR="00210C11" w:rsidRPr="00210C11" w:rsidRDefault="00210C11" w:rsidP="00210C11">
            <w:r w:rsidRPr="00210C11">
              <w:rPr>
                <w:rFonts w:hint="eastAsia"/>
              </w:rPr>
              <w:t>速度</w:t>
            </w:r>
          </w:p>
          <w:p w:rsidR="00210C11" w:rsidRPr="00210C11" w:rsidRDefault="001D4A4D" w:rsidP="00210C11">
            <w:r>
              <w:rPr>
                <w:rFonts w:hint="eastAsia"/>
              </w:rPr>
              <w:t>（</w:t>
            </w:r>
            <w:r>
              <w:rPr>
                <w:rFonts w:hint="eastAsia"/>
              </w:rPr>
              <w:t>m/s</w:t>
            </w:r>
            <w:r>
              <w:rPr>
                <w:rFonts w:hint="eastAsia"/>
              </w:rPr>
              <w:t>）</w:t>
            </w:r>
          </w:p>
        </w:tc>
        <w:tc>
          <w:tcPr>
            <w:tcW w:w="851" w:type="dxa"/>
            <w:tcBorders>
              <w:bottom w:val="nil"/>
            </w:tcBorders>
            <w:shd w:val="clear" w:color="auto" w:fill="C0C0C0"/>
            <w:vAlign w:val="center"/>
          </w:tcPr>
          <w:p w:rsidR="00210C11" w:rsidRPr="00210C11" w:rsidRDefault="00210C11" w:rsidP="00210C11">
            <w:r w:rsidRPr="00210C11">
              <w:rPr>
                <w:rFonts w:hint="eastAsia"/>
              </w:rPr>
              <w:t>载重量</w:t>
            </w:r>
          </w:p>
          <w:p w:rsidR="00210C11" w:rsidRPr="00210C11" w:rsidRDefault="001D4A4D" w:rsidP="001D4A4D">
            <w:r>
              <w:rPr>
                <w:rFonts w:hint="eastAsia"/>
              </w:rPr>
              <w:t>(</w:t>
            </w:r>
            <w:r w:rsidR="00210C11" w:rsidRPr="00210C11">
              <w:t>kg</w:t>
            </w:r>
            <w:r>
              <w:rPr>
                <w:rFonts w:hint="eastAsia"/>
              </w:rPr>
              <w:t>)</w:t>
            </w:r>
          </w:p>
        </w:tc>
        <w:tc>
          <w:tcPr>
            <w:tcW w:w="1134" w:type="dxa"/>
            <w:tcBorders>
              <w:bottom w:val="nil"/>
            </w:tcBorders>
            <w:shd w:val="clear" w:color="auto" w:fill="C0C0C0"/>
            <w:vAlign w:val="center"/>
          </w:tcPr>
          <w:p w:rsidR="001D4A4D" w:rsidRDefault="00210C11" w:rsidP="00210C11">
            <w:r w:rsidRPr="00210C11">
              <w:rPr>
                <w:rFonts w:hint="eastAsia"/>
              </w:rPr>
              <w:t>提升高度</w:t>
            </w:r>
          </w:p>
          <w:p w:rsidR="00210C11" w:rsidRPr="00210C11" w:rsidRDefault="001D4A4D" w:rsidP="00210C11">
            <w:r>
              <w:rPr>
                <w:rFonts w:hint="eastAsia"/>
              </w:rPr>
              <w:t>(</w:t>
            </w:r>
            <w:r w:rsidR="00210C11" w:rsidRPr="00210C11">
              <w:rPr>
                <w:rFonts w:hint="eastAsia"/>
              </w:rPr>
              <w:t>mm</w:t>
            </w:r>
            <w:r>
              <w:rPr>
                <w:rFonts w:hint="eastAsia"/>
              </w:rPr>
              <w:t>)</w:t>
            </w:r>
          </w:p>
        </w:tc>
        <w:tc>
          <w:tcPr>
            <w:tcW w:w="1276" w:type="dxa"/>
            <w:shd w:val="clear" w:color="auto" w:fill="C0C0C0"/>
            <w:vAlign w:val="center"/>
          </w:tcPr>
          <w:p w:rsidR="00210C11" w:rsidRPr="00210C11" w:rsidRDefault="00210C11" w:rsidP="00210C11">
            <w:r w:rsidRPr="00210C11">
              <w:rPr>
                <w:rFonts w:hint="eastAsia"/>
              </w:rPr>
              <w:t>安装费单价</w:t>
            </w:r>
          </w:p>
          <w:p w:rsidR="00210C11" w:rsidRPr="00210C11" w:rsidRDefault="001D4A4D" w:rsidP="00210C11">
            <w:r>
              <w:rPr>
                <w:rFonts w:hint="eastAsia"/>
              </w:rPr>
              <w:t>(</w:t>
            </w:r>
            <w:r w:rsidR="00210C11" w:rsidRPr="00210C11">
              <w:rPr>
                <w:rFonts w:hint="eastAsia"/>
              </w:rPr>
              <w:t>元</w:t>
            </w:r>
            <w:r w:rsidR="00210C11" w:rsidRPr="00210C11">
              <w:t>/</w:t>
            </w:r>
            <w:r w:rsidR="00210C11" w:rsidRPr="00210C11">
              <w:rPr>
                <w:rFonts w:hint="eastAsia"/>
              </w:rPr>
              <w:t>台</w:t>
            </w:r>
            <w:r>
              <w:rPr>
                <w:rFonts w:hint="eastAsia"/>
              </w:rPr>
              <w:t>)</w:t>
            </w:r>
          </w:p>
        </w:tc>
        <w:tc>
          <w:tcPr>
            <w:tcW w:w="850" w:type="dxa"/>
            <w:shd w:val="clear" w:color="auto" w:fill="C0C0C0"/>
            <w:vAlign w:val="center"/>
          </w:tcPr>
          <w:p w:rsidR="001D4A4D" w:rsidRDefault="00210C11" w:rsidP="00210C11">
            <w:r w:rsidRPr="00210C11">
              <w:rPr>
                <w:rFonts w:hint="eastAsia"/>
              </w:rPr>
              <w:t>数量</w:t>
            </w:r>
          </w:p>
          <w:p w:rsidR="00210C11" w:rsidRPr="00210C11" w:rsidRDefault="001D4A4D" w:rsidP="00210C11">
            <w:r>
              <w:rPr>
                <w:rFonts w:hint="eastAsia"/>
              </w:rPr>
              <w:t>(</w:t>
            </w:r>
            <w:r w:rsidR="00210C11" w:rsidRPr="00210C11">
              <w:rPr>
                <w:rFonts w:hint="eastAsia"/>
              </w:rPr>
              <w:t>台</w:t>
            </w:r>
            <w:r>
              <w:rPr>
                <w:rFonts w:hint="eastAsia"/>
              </w:rPr>
              <w:t>)</w:t>
            </w:r>
          </w:p>
        </w:tc>
        <w:tc>
          <w:tcPr>
            <w:tcW w:w="1791" w:type="dxa"/>
            <w:shd w:val="clear" w:color="auto" w:fill="C0C0C0"/>
            <w:vAlign w:val="center"/>
          </w:tcPr>
          <w:p w:rsidR="00210C11" w:rsidRPr="00210C11" w:rsidRDefault="00210C11" w:rsidP="00210C11">
            <w:r w:rsidRPr="00210C11">
              <w:rPr>
                <w:rFonts w:hint="eastAsia"/>
              </w:rPr>
              <w:t>安装费小计</w:t>
            </w:r>
          </w:p>
          <w:p w:rsidR="00210C11" w:rsidRPr="00210C11" w:rsidRDefault="001D4A4D" w:rsidP="00210C11">
            <w:r>
              <w:rPr>
                <w:rFonts w:hint="eastAsia"/>
              </w:rPr>
              <w:t>(</w:t>
            </w:r>
            <w:r w:rsidR="00210C11" w:rsidRPr="00210C11">
              <w:rPr>
                <w:rFonts w:hint="eastAsia"/>
              </w:rPr>
              <w:t>元</w:t>
            </w:r>
            <w:r>
              <w:rPr>
                <w:rFonts w:hint="eastAsia"/>
              </w:rPr>
              <w:t>)</w:t>
            </w:r>
          </w:p>
        </w:tc>
      </w:tr>
      <w:tr w:rsidR="00210C11" w:rsidRPr="00210C11" w:rsidTr="001D4A4D">
        <w:trPr>
          <w:trHeight w:val="227"/>
          <w:jc w:val="center"/>
        </w:trPr>
        <w:tc>
          <w:tcPr>
            <w:tcW w:w="659" w:type="dxa"/>
            <w:vAlign w:val="center"/>
          </w:tcPr>
          <w:p w:rsidR="00210C11" w:rsidRPr="00210C11" w:rsidRDefault="00210C11" w:rsidP="00210C11"/>
        </w:tc>
        <w:tc>
          <w:tcPr>
            <w:tcW w:w="992" w:type="dxa"/>
            <w:vAlign w:val="center"/>
          </w:tcPr>
          <w:p w:rsidR="00210C11" w:rsidRPr="00210C11" w:rsidRDefault="00210C11" w:rsidP="00210C11"/>
        </w:tc>
        <w:tc>
          <w:tcPr>
            <w:tcW w:w="993" w:type="dxa"/>
            <w:vAlign w:val="center"/>
          </w:tcPr>
          <w:p w:rsidR="00210C11" w:rsidRPr="00210C11" w:rsidRDefault="00210C11" w:rsidP="00210C11"/>
        </w:tc>
        <w:tc>
          <w:tcPr>
            <w:tcW w:w="992" w:type="dxa"/>
            <w:vAlign w:val="center"/>
          </w:tcPr>
          <w:p w:rsidR="00210C11" w:rsidRPr="00210C11" w:rsidRDefault="00210C11" w:rsidP="00210C11"/>
        </w:tc>
        <w:tc>
          <w:tcPr>
            <w:tcW w:w="850" w:type="dxa"/>
            <w:vAlign w:val="center"/>
          </w:tcPr>
          <w:p w:rsidR="00210C11" w:rsidRPr="00210C11" w:rsidRDefault="00210C11" w:rsidP="00210C11"/>
        </w:tc>
        <w:tc>
          <w:tcPr>
            <w:tcW w:w="851" w:type="dxa"/>
            <w:vAlign w:val="center"/>
          </w:tcPr>
          <w:p w:rsidR="00210C11" w:rsidRPr="00210C11" w:rsidRDefault="00210C11" w:rsidP="00210C11"/>
        </w:tc>
        <w:tc>
          <w:tcPr>
            <w:tcW w:w="1134" w:type="dxa"/>
            <w:vAlign w:val="center"/>
          </w:tcPr>
          <w:p w:rsidR="00210C11" w:rsidRPr="00210C11" w:rsidRDefault="00210C11" w:rsidP="00210C11"/>
        </w:tc>
        <w:tc>
          <w:tcPr>
            <w:tcW w:w="1276" w:type="dxa"/>
            <w:vAlign w:val="center"/>
          </w:tcPr>
          <w:p w:rsidR="00210C11" w:rsidRPr="00210C11" w:rsidRDefault="00210C11" w:rsidP="00210C11"/>
        </w:tc>
        <w:tc>
          <w:tcPr>
            <w:tcW w:w="850" w:type="dxa"/>
            <w:vAlign w:val="center"/>
          </w:tcPr>
          <w:p w:rsidR="00210C11" w:rsidRPr="00210C11" w:rsidRDefault="00210C11" w:rsidP="00210C11"/>
        </w:tc>
        <w:tc>
          <w:tcPr>
            <w:tcW w:w="1791" w:type="dxa"/>
            <w:vAlign w:val="center"/>
          </w:tcPr>
          <w:p w:rsidR="00210C11" w:rsidRPr="00210C11" w:rsidRDefault="00210C11" w:rsidP="00210C11"/>
        </w:tc>
      </w:tr>
      <w:tr w:rsidR="00210C11" w:rsidRPr="00210C11" w:rsidTr="001D4A4D">
        <w:trPr>
          <w:trHeight w:val="227"/>
          <w:jc w:val="center"/>
        </w:trPr>
        <w:tc>
          <w:tcPr>
            <w:tcW w:w="659" w:type="dxa"/>
            <w:vAlign w:val="center"/>
          </w:tcPr>
          <w:p w:rsidR="00210C11" w:rsidRPr="00210C11" w:rsidRDefault="00210C11" w:rsidP="00210C11"/>
        </w:tc>
        <w:tc>
          <w:tcPr>
            <w:tcW w:w="992" w:type="dxa"/>
            <w:vAlign w:val="center"/>
          </w:tcPr>
          <w:p w:rsidR="00210C11" w:rsidRPr="00210C11" w:rsidRDefault="00210C11" w:rsidP="00210C11"/>
        </w:tc>
        <w:tc>
          <w:tcPr>
            <w:tcW w:w="993" w:type="dxa"/>
            <w:vAlign w:val="center"/>
          </w:tcPr>
          <w:p w:rsidR="00210C11" w:rsidRPr="00210C11" w:rsidRDefault="00210C11" w:rsidP="00210C11"/>
        </w:tc>
        <w:tc>
          <w:tcPr>
            <w:tcW w:w="992" w:type="dxa"/>
            <w:vAlign w:val="center"/>
          </w:tcPr>
          <w:p w:rsidR="00210C11" w:rsidRPr="00210C11" w:rsidRDefault="00210C11" w:rsidP="00210C11"/>
        </w:tc>
        <w:tc>
          <w:tcPr>
            <w:tcW w:w="850" w:type="dxa"/>
            <w:vAlign w:val="center"/>
          </w:tcPr>
          <w:p w:rsidR="00210C11" w:rsidRPr="00210C11" w:rsidRDefault="00210C11" w:rsidP="00210C11"/>
        </w:tc>
        <w:tc>
          <w:tcPr>
            <w:tcW w:w="851" w:type="dxa"/>
            <w:vAlign w:val="center"/>
          </w:tcPr>
          <w:p w:rsidR="00210C11" w:rsidRPr="00210C11" w:rsidRDefault="00210C11" w:rsidP="00210C11"/>
        </w:tc>
        <w:tc>
          <w:tcPr>
            <w:tcW w:w="1134" w:type="dxa"/>
            <w:vAlign w:val="center"/>
          </w:tcPr>
          <w:p w:rsidR="00210C11" w:rsidRPr="00210C11" w:rsidRDefault="00210C11" w:rsidP="00210C11"/>
        </w:tc>
        <w:tc>
          <w:tcPr>
            <w:tcW w:w="1276" w:type="dxa"/>
            <w:vAlign w:val="center"/>
          </w:tcPr>
          <w:p w:rsidR="00210C11" w:rsidRPr="00210C11" w:rsidRDefault="00210C11" w:rsidP="00210C11"/>
        </w:tc>
        <w:tc>
          <w:tcPr>
            <w:tcW w:w="850" w:type="dxa"/>
            <w:vAlign w:val="center"/>
          </w:tcPr>
          <w:p w:rsidR="00210C11" w:rsidRPr="00210C11" w:rsidRDefault="00210C11" w:rsidP="00210C11"/>
        </w:tc>
        <w:tc>
          <w:tcPr>
            <w:tcW w:w="1791" w:type="dxa"/>
            <w:vAlign w:val="center"/>
          </w:tcPr>
          <w:p w:rsidR="00210C11" w:rsidRPr="00210C11" w:rsidRDefault="00210C11" w:rsidP="00210C11"/>
        </w:tc>
      </w:tr>
      <w:tr w:rsidR="00210C11" w:rsidRPr="00210C11" w:rsidTr="001D4A4D">
        <w:trPr>
          <w:trHeight w:val="227"/>
          <w:jc w:val="center"/>
        </w:trPr>
        <w:tc>
          <w:tcPr>
            <w:tcW w:w="659" w:type="dxa"/>
            <w:vAlign w:val="center"/>
          </w:tcPr>
          <w:p w:rsidR="00210C11" w:rsidRPr="00210C11" w:rsidRDefault="00210C11" w:rsidP="00210C11"/>
        </w:tc>
        <w:tc>
          <w:tcPr>
            <w:tcW w:w="992" w:type="dxa"/>
            <w:vAlign w:val="center"/>
          </w:tcPr>
          <w:p w:rsidR="00210C11" w:rsidRPr="00210C11" w:rsidRDefault="00210C11" w:rsidP="00210C11"/>
        </w:tc>
        <w:tc>
          <w:tcPr>
            <w:tcW w:w="993" w:type="dxa"/>
            <w:vAlign w:val="center"/>
          </w:tcPr>
          <w:p w:rsidR="00210C11" w:rsidRPr="00210C11" w:rsidRDefault="00210C11" w:rsidP="00210C11"/>
        </w:tc>
        <w:tc>
          <w:tcPr>
            <w:tcW w:w="992" w:type="dxa"/>
            <w:vAlign w:val="center"/>
          </w:tcPr>
          <w:p w:rsidR="00210C11" w:rsidRPr="00210C11" w:rsidRDefault="00210C11" w:rsidP="00210C11"/>
        </w:tc>
        <w:tc>
          <w:tcPr>
            <w:tcW w:w="850" w:type="dxa"/>
            <w:vAlign w:val="center"/>
          </w:tcPr>
          <w:p w:rsidR="00210C11" w:rsidRPr="00210C11" w:rsidRDefault="00210C11" w:rsidP="00210C11"/>
        </w:tc>
        <w:tc>
          <w:tcPr>
            <w:tcW w:w="851" w:type="dxa"/>
            <w:vAlign w:val="center"/>
          </w:tcPr>
          <w:p w:rsidR="00210C11" w:rsidRPr="00210C11" w:rsidRDefault="00210C11" w:rsidP="00210C11"/>
        </w:tc>
        <w:tc>
          <w:tcPr>
            <w:tcW w:w="1134" w:type="dxa"/>
            <w:vAlign w:val="center"/>
          </w:tcPr>
          <w:p w:rsidR="00210C11" w:rsidRPr="00210C11" w:rsidRDefault="00210C11" w:rsidP="00210C11"/>
        </w:tc>
        <w:tc>
          <w:tcPr>
            <w:tcW w:w="1276" w:type="dxa"/>
            <w:vAlign w:val="center"/>
          </w:tcPr>
          <w:p w:rsidR="00210C11" w:rsidRPr="00210C11" w:rsidRDefault="00210C11" w:rsidP="00210C11"/>
        </w:tc>
        <w:tc>
          <w:tcPr>
            <w:tcW w:w="850" w:type="dxa"/>
            <w:vAlign w:val="center"/>
          </w:tcPr>
          <w:p w:rsidR="00210C11" w:rsidRPr="00210C11" w:rsidRDefault="00210C11" w:rsidP="00210C11"/>
        </w:tc>
        <w:tc>
          <w:tcPr>
            <w:tcW w:w="1791" w:type="dxa"/>
            <w:vAlign w:val="center"/>
          </w:tcPr>
          <w:p w:rsidR="00210C11" w:rsidRPr="00210C11" w:rsidRDefault="00210C11" w:rsidP="00210C11"/>
        </w:tc>
      </w:tr>
      <w:tr w:rsidR="00210C11" w:rsidRPr="00210C11" w:rsidTr="001D4A4D">
        <w:trPr>
          <w:trHeight w:val="227"/>
          <w:jc w:val="center"/>
        </w:trPr>
        <w:tc>
          <w:tcPr>
            <w:tcW w:w="6471" w:type="dxa"/>
            <w:gridSpan w:val="7"/>
            <w:vAlign w:val="center"/>
          </w:tcPr>
          <w:p w:rsidR="00210C11" w:rsidRPr="00210C11" w:rsidRDefault="00210C11" w:rsidP="00210C11">
            <w:r w:rsidRPr="00210C11">
              <w:rPr>
                <w:rFonts w:hint="eastAsia"/>
              </w:rPr>
              <w:t>合计</w:t>
            </w:r>
          </w:p>
        </w:tc>
        <w:tc>
          <w:tcPr>
            <w:tcW w:w="1276" w:type="dxa"/>
            <w:vAlign w:val="center"/>
          </w:tcPr>
          <w:p w:rsidR="00210C11" w:rsidRPr="00210C11" w:rsidRDefault="00210C11" w:rsidP="00210C11"/>
        </w:tc>
        <w:tc>
          <w:tcPr>
            <w:tcW w:w="850" w:type="dxa"/>
            <w:vAlign w:val="center"/>
          </w:tcPr>
          <w:p w:rsidR="00210C11" w:rsidRPr="00210C11" w:rsidRDefault="00210C11" w:rsidP="00210C11"/>
        </w:tc>
        <w:tc>
          <w:tcPr>
            <w:tcW w:w="1791" w:type="dxa"/>
            <w:vAlign w:val="center"/>
          </w:tcPr>
          <w:p w:rsidR="00210C11" w:rsidRPr="00210C11" w:rsidRDefault="00210C11" w:rsidP="00210C11"/>
        </w:tc>
      </w:tr>
      <w:tr w:rsidR="00210C11" w:rsidRPr="00210C11" w:rsidTr="0002188E">
        <w:trPr>
          <w:trHeight w:val="315"/>
          <w:jc w:val="center"/>
        </w:trPr>
        <w:tc>
          <w:tcPr>
            <w:tcW w:w="10388" w:type="dxa"/>
            <w:gridSpan w:val="10"/>
            <w:vAlign w:val="center"/>
          </w:tcPr>
          <w:p w:rsidR="00210C11" w:rsidRPr="00210C11" w:rsidRDefault="00210C11" w:rsidP="00210C11">
            <w:pPr>
              <w:rPr>
                <w:b/>
              </w:rPr>
            </w:pPr>
            <w:r w:rsidRPr="00210C11">
              <w:rPr>
                <w:rFonts w:hint="eastAsia"/>
                <w:b/>
              </w:rPr>
              <w:t>安装费（含服务费）合计（大写）：</w:t>
            </w:r>
            <w:r w:rsidRPr="00210C11">
              <w:rPr>
                <w:rFonts w:hint="eastAsia"/>
                <w:b/>
              </w:rPr>
              <w:t xml:space="preserve">                                        </w:t>
            </w:r>
            <w:r w:rsidRPr="00210C11">
              <w:rPr>
                <w:rFonts w:hint="eastAsia"/>
                <w:b/>
              </w:rPr>
              <w:t>元整（</w:t>
            </w:r>
            <w:r w:rsidRPr="00210C11">
              <w:rPr>
                <w:rFonts w:hint="eastAsia"/>
              </w:rPr>
              <w:t>双方在此盖章确认</w:t>
            </w:r>
            <w:r w:rsidRPr="00210C11">
              <w:rPr>
                <w:rFonts w:hint="eastAsia"/>
                <w:b/>
              </w:rPr>
              <w:t>）</w:t>
            </w:r>
          </w:p>
        </w:tc>
      </w:tr>
    </w:tbl>
    <w:p w:rsidR="00210C11" w:rsidRDefault="00210C11" w:rsidP="00210C11">
      <w:pPr>
        <w:spacing w:beforeLines="50" w:before="156" w:afterLines="50" w:after="156"/>
        <w:ind w:rightChars="79" w:right="166"/>
        <w:rPr>
          <w:rFonts w:ascii="宋体" w:hAnsi="宋体"/>
          <w:bCs/>
          <w:szCs w:val="21"/>
        </w:rPr>
      </w:pPr>
      <w:r>
        <w:rPr>
          <w:rFonts w:ascii="宋体" w:hAnsi="宋体" w:hint="eastAsia"/>
          <w:b/>
          <w:bCs/>
          <w:szCs w:val="21"/>
        </w:rPr>
        <w:t>注</w:t>
      </w:r>
      <w:r>
        <w:rPr>
          <w:rFonts w:ascii="黑体" w:eastAsia="黑体" w:hAnsi="宋体" w:hint="eastAsia"/>
          <w:b/>
          <w:bCs/>
          <w:szCs w:val="21"/>
        </w:rPr>
        <w:t>：</w:t>
      </w:r>
      <w:r>
        <w:rPr>
          <w:rFonts w:ascii="宋体" w:eastAsia="黑体" w:hAnsi="宋体" w:hint="eastAsia"/>
          <w:b/>
          <w:bCs/>
          <w:szCs w:val="21"/>
        </w:rPr>
        <w:t>1</w:t>
      </w:r>
      <w:r>
        <w:rPr>
          <w:rFonts w:ascii="宋体" w:hAnsi="宋体" w:hint="eastAsia"/>
          <w:b/>
          <w:bCs/>
          <w:szCs w:val="21"/>
        </w:rPr>
        <w:t>.1</w:t>
      </w:r>
      <w:r>
        <w:rPr>
          <w:rFonts w:ascii="宋体" w:hAnsi="宋体" w:hint="eastAsia"/>
          <w:bCs/>
          <w:szCs w:val="21"/>
        </w:rPr>
        <w:t>本合同安装总价已包含建筑业安装发票。</w:t>
      </w:r>
    </w:p>
    <w:p w:rsidR="00210C11" w:rsidRDefault="00210C11" w:rsidP="00210C11">
      <w:pPr>
        <w:ind w:firstLineChars="200" w:firstLine="422"/>
        <w:rPr>
          <w:rFonts w:ascii="宋体" w:hAnsi="宋体"/>
          <w:bCs/>
          <w:szCs w:val="21"/>
        </w:rPr>
      </w:pPr>
      <w:r>
        <w:rPr>
          <w:rFonts w:ascii="宋体" w:hAnsi="宋体" w:hint="eastAsia"/>
          <w:b/>
          <w:bCs/>
          <w:szCs w:val="21"/>
        </w:rPr>
        <w:t>1.2</w:t>
      </w:r>
      <w:r>
        <w:rPr>
          <w:rFonts w:ascii="宋体" w:hAnsi="宋体" w:hint="eastAsia"/>
          <w:bCs/>
          <w:szCs w:val="21"/>
        </w:rPr>
        <w:t>甲乙双方负责费用清单（若本条款与本合同中关于甲方、乙方责任的条款有冲突的，以本条款为准。</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7"/>
        <w:gridCol w:w="7465"/>
        <w:gridCol w:w="1040"/>
        <w:gridCol w:w="1038"/>
      </w:tblGrid>
      <w:tr w:rsidR="00210C11" w:rsidRPr="00210C11" w:rsidTr="00210C11">
        <w:trPr>
          <w:cantSplit/>
          <w:trHeight w:val="476"/>
          <w:jc w:val="center"/>
        </w:trPr>
        <w:tc>
          <w:tcPr>
            <w:tcW w:w="757" w:type="dxa"/>
            <w:tcBorders>
              <w:top w:val="single" w:sz="12" w:space="0" w:color="auto"/>
              <w:left w:val="single" w:sz="12" w:space="0" w:color="auto"/>
            </w:tcBorders>
            <w:shd w:val="clear" w:color="auto" w:fill="CCCCCC"/>
            <w:vAlign w:val="center"/>
          </w:tcPr>
          <w:p w:rsidR="00210C11" w:rsidRPr="00210C11" w:rsidRDefault="00210C11" w:rsidP="00210C11">
            <w:pPr>
              <w:jc w:val="center"/>
              <w:rPr>
                <w:rFonts w:ascii="宋体" w:hAnsi="宋体"/>
                <w:b/>
                <w:bCs/>
                <w:szCs w:val="21"/>
              </w:rPr>
            </w:pPr>
            <w:r w:rsidRPr="00210C11">
              <w:rPr>
                <w:rFonts w:ascii="宋体" w:hAnsi="宋体" w:hint="eastAsia"/>
                <w:b/>
                <w:bCs/>
                <w:szCs w:val="21"/>
              </w:rPr>
              <w:t>序号</w:t>
            </w:r>
          </w:p>
        </w:tc>
        <w:tc>
          <w:tcPr>
            <w:tcW w:w="7465" w:type="dxa"/>
            <w:tcBorders>
              <w:top w:val="single" w:sz="12" w:space="0" w:color="auto"/>
              <w:right w:val="single" w:sz="4" w:space="0" w:color="auto"/>
            </w:tcBorders>
            <w:shd w:val="clear" w:color="auto" w:fill="CCCCCC"/>
            <w:vAlign w:val="center"/>
          </w:tcPr>
          <w:p w:rsidR="00210C11" w:rsidRPr="00210C11" w:rsidRDefault="00210C11" w:rsidP="00210C11">
            <w:pPr>
              <w:ind w:firstLineChars="200" w:firstLine="422"/>
              <w:rPr>
                <w:rFonts w:ascii="宋体" w:hAnsi="宋体"/>
                <w:b/>
                <w:bCs/>
                <w:szCs w:val="21"/>
              </w:rPr>
            </w:pPr>
            <w:r w:rsidRPr="00210C11">
              <w:rPr>
                <w:rFonts w:ascii="宋体" w:hAnsi="宋体" w:hint="eastAsia"/>
                <w:b/>
                <w:bCs/>
                <w:szCs w:val="21"/>
              </w:rPr>
              <w:t xml:space="preserve">负         </w:t>
            </w:r>
            <w:proofErr w:type="gramStart"/>
            <w:r w:rsidRPr="00210C11">
              <w:rPr>
                <w:rFonts w:ascii="宋体" w:hAnsi="宋体" w:hint="eastAsia"/>
                <w:b/>
                <w:bCs/>
                <w:szCs w:val="21"/>
              </w:rPr>
              <w:t>责</w:t>
            </w:r>
            <w:proofErr w:type="gramEnd"/>
            <w:r w:rsidRPr="00210C11">
              <w:rPr>
                <w:rFonts w:ascii="宋体" w:hAnsi="宋体" w:hint="eastAsia"/>
                <w:b/>
                <w:bCs/>
                <w:szCs w:val="21"/>
              </w:rPr>
              <w:t xml:space="preserve">         内         容</w:t>
            </w:r>
          </w:p>
        </w:tc>
        <w:tc>
          <w:tcPr>
            <w:tcW w:w="1040" w:type="dxa"/>
            <w:tcBorders>
              <w:top w:val="single" w:sz="12" w:space="0" w:color="auto"/>
              <w:left w:val="single" w:sz="4" w:space="0" w:color="auto"/>
              <w:right w:val="single" w:sz="4" w:space="0" w:color="auto"/>
            </w:tcBorders>
            <w:shd w:val="clear" w:color="auto" w:fill="CCCCCC"/>
            <w:vAlign w:val="center"/>
          </w:tcPr>
          <w:p w:rsidR="00210C11" w:rsidRPr="00210C11" w:rsidRDefault="00210C11" w:rsidP="00210C11">
            <w:pPr>
              <w:rPr>
                <w:rFonts w:ascii="宋体" w:hAnsi="宋体"/>
                <w:b/>
                <w:bCs/>
                <w:szCs w:val="21"/>
              </w:rPr>
            </w:pPr>
            <w:r w:rsidRPr="00210C11">
              <w:rPr>
                <w:rFonts w:ascii="宋体" w:hAnsi="宋体" w:hint="eastAsia"/>
                <w:b/>
                <w:bCs/>
                <w:szCs w:val="21"/>
              </w:rPr>
              <w:t>甲方负责</w:t>
            </w:r>
          </w:p>
        </w:tc>
        <w:tc>
          <w:tcPr>
            <w:tcW w:w="1038" w:type="dxa"/>
            <w:tcBorders>
              <w:top w:val="single" w:sz="12" w:space="0" w:color="auto"/>
              <w:left w:val="single" w:sz="4" w:space="0" w:color="auto"/>
              <w:right w:val="single" w:sz="12" w:space="0" w:color="auto"/>
            </w:tcBorders>
            <w:shd w:val="clear" w:color="auto" w:fill="CCCCCC"/>
            <w:vAlign w:val="center"/>
          </w:tcPr>
          <w:p w:rsidR="00210C11" w:rsidRPr="00210C11" w:rsidRDefault="00210C11" w:rsidP="00210C11">
            <w:pPr>
              <w:rPr>
                <w:rFonts w:ascii="宋体" w:hAnsi="宋体"/>
                <w:b/>
                <w:bCs/>
                <w:szCs w:val="21"/>
              </w:rPr>
            </w:pPr>
            <w:r w:rsidRPr="00210C11">
              <w:rPr>
                <w:rFonts w:ascii="宋体" w:hAnsi="宋体" w:hint="eastAsia"/>
                <w:b/>
                <w:bCs/>
                <w:szCs w:val="21"/>
              </w:rPr>
              <w:t>乙方负责</w:t>
            </w:r>
          </w:p>
        </w:tc>
      </w:tr>
      <w:tr w:rsidR="00210C11" w:rsidRPr="00210C11" w:rsidTr="00210C11">
        <w:trPr>
          <w:trHeight w:val="328"/>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1</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负责从乙方工厂到甲方指定工地的运输；</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28"/>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2</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负责到货时的卸货及到存储地点的搬运；</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34"/>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3</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负责电扶梯主要零部件现场起吊工作；</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54"/>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4</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负责租赁与搭建符合欧姆龙电梯要求的脚手架；</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54"/>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5</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提供符合欧姆龙电梯要求的固定的防盗防水库房和工具室，内须有照明电源和消防器材；</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54"/>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6</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负责井道、机房杂物和积水清理；</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54"/>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7</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提供符合欧姆龙电梯要求的厅门护栏；</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54"/>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8</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负责安装施工期间的水电费用；</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54"/>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9</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负责安装施工期间总包方管理费，与其它工程单位交叉作业时的协调工作费，土建配套设施费；</w:t>
            </w:r>
          </w:p>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费用：         万元；</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54"/>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10</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负责新梯验收费用及监检费用；</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54"/>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11</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负责</w:t>
            </w:r>
            <w:proofErr w:type="gramStart"/>
            <w:r w:rsidRPr="00210C11">
              <w:rPr>
                <w:rFonts w:ascii="宋体" w:hAnsi="宋体" w:hint="eastAsia"/>
                <w:bCs/>
                <w:szCs w:val="21"/>
              </w:rPr>
              <w:t>电梯年验费用</w:t>
            </w:r>
            <w:proofErr w:type="gramEnd"/>
            <w:r w:rsidRPr="00210C11">
              <w:rPr>
                <w:rFonts w:ascii="宋体" w:hAnsi="宋体" w:hint="eastAsia"/>
                <w:bCs/>
                <w:szCs w:val="21"/>
              </w:rPr>
              <w:t>；</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r w:rsidR="00210C11" w:rsidRPr="00210C11" w:rsidTr="00210C11">
        <w:trPr>
          <w:trHeight w:val="354"/>
          <w:jc w:val="center"/>
        </w:trPr>
        <w:tc>
          <w:tcPr>
            <w:tcW w:w="757" w:type="dxa"/>
            <w:tcBorders>
              <w:left w:val="single" w:sz="12" w:space="0" w:color="auto"/>
            </w:tcBorders>
            <w:vAlign w:val="center"/>
          </w:tcPr>
          <w:p w:rsidR="00210C11" w:rsidRPr="00210C11" w:rsidRDefault="00210C11" w:rsidP="00210C11">
            <w:pPr>
              <w:jc w:val="center"/>
              <w:rPr>
                <w:rFonts w:ascii="宋体" w:hAnsi="宋体"/>
                <w:bCs/>
                <w:szCs w:val="21"/>
              </w:rPr>
            </w:pPr>
            <w:r w:rsidRPr="00210C11">
              <w:rPr>
                <w:rFonts w:ascii="宋体" w:hAnsi="宋体" w:hint="eastAsia"/>
                <w:bCs/>
                <w:szCs w:val="21"/>
              </w:rPr>
              <w:t>12</w:t>
            </w:r>
          </w:p>
        </w:tc>
        <w:tc>
          <w:tcPr>
            <w:tcW w:w="7465" w:type="dxa"/>
            <w:tcBorders>
              <w:right w:val="single" w:sz="4" w:space="0" w:color="auto"/>
            </w:tcBorders>
            <w:vAlign w:val="center"/>
          </w:tcPr>
          <w:p w:rsidR="00210C11" w:rsidRPr="00210C11" w:rsidRDefault="00210C11" w:rsidP="00210C11">
            <w:pPr>
              <w:ind w:firstLineChars="200" w:firstLine="420"/>
              <w:rPr>
                <w:rFonts w:ascii="宋体" w:hAnsi="宋体"/>
                <w:bCs/>
                <w:szCs w:val="21"/>
              </w:rPr>
            </w:pPr>
            <w:r w:rsidRPr="00210C11">
              <w:rPr>
                <w:rFonts w:ascii="宋体" w:hAnsi="宋体" w:hint="eastAsia"/>
                <w:bCs/>
                <w:szCs w:val="21"/>
              </w:rPr>
              <w:t xml:space="preserve"> 提供符合电梯规格要求的动力电源线</w:t>
            </w:r>
            <w:r w:rsidRPr="00210C11">
              <w:rPr>
                <w:rFonts w:ascii="宋体" w:hAnsi="宋体"/>
                <w:bCs/>
                <w:szCs w:val="21"/>
              </w:rPr>
              <w:t>(</w:t>
            </w:r>
            <w:r w:rsidRPr="00210C11">
              <w:rPr>
                <w:rFonts w:ascii="宋体" w:hAnsi="宋体" w:hint="eastAsia"/>
                <w:bCs/>
                <w:szCs w:val="21"/>
              </w:rPr>
              <w:t>380v三相五线制)和照明电源 线（220v</w:t>
            </w:r>
            <w:r w:rsidRPr="00210C11">
              <w:rPr>
                <w:rFonts w:ascii="宋体" w:hAnsi="宋体"/>
                <w:bCs/>
                <w:szCs w:val="21"/>
              </w:rPr>
              <w:t>)</w:t>
            </w:r>
            <w:r w:rsidRPr="00210C11">
              <w:rPr>
                <w:rFonts w:ascii="宋体" w:hAnsi="宋体" w:hint="eastAsia"/>
                <w:bCs/>
                <w:szCs w:val="21"/>
              </w:rPr>
              <w:t>至电梯机房乙方电源箱内（如无电源箱，则至控制柜内）。</w:t>
            </w:r>
          </w:p>
        </w:tc>
        <w:tc>
          <w:tcPr>
            <w:tcW w:w="1040" w:type="dxa"/>
            <w:tcBorders>
              <w:left w:val="single" w:sz="4" w:space="0" w:color="auto"/>
              <w:right w:val="single" w:sz="4" w:space="0" w:color="auto"/>
            </w:tcBorders>
            <w:vAlign w:val="center"/>
          </w:tcPr>
          <w:p w:rsidR="00210C11" w:rsidRPr="00210C11" w:rsidRDefault="00210C11" w:rsidP="00210C11">
            <w:pPr>
              <w:ind w:firstLineChars="200" w:firstLine="420"/>
              <w:rPr>
                <w:rFonts w:ascii="宋体" w:hAnsi="宋体"/>
                <w:bCs/>
                <w:szCs w:val="21"/>
              </w:rPr>
            </w:pPr>
          </w:p>
        </w:tc>
        <w:tc>
          <w:tcPr>
            <w:tcW w:w="1038" w:type="dxa"/>
            <w:tcBorders>
              <w:left w:val="single" w:sz="4" w:space="0" w:color="auto"/>
              <w:right w:val="single" w:sz="12" w:space="0" w:color="auto"/>
            </w:tcBorders>
            <w:vAlign w:val="center"/>
          </w:tcPr>
          <w:p w:rsidR="00210C11" w:rsidRPr="00210C11" w:rsidRDefault="00210C11" w:rsidP="00210C11">
            <w:pPr>
              <w:ind w:firstLineChars="200" w:firstLine="420"/>
              <w:rPr>
                <w:rFonts w:ascii="宋体" w:hAnsi="宋体"/>
                <w:bCs/>
                <w:szCs w:val="21"/>
              </w:rPr>
            </w:pPr>
          </w:p>
        </w:tc>
      </w:tr>
    </w:tbl>
    <w:p w:rsidR="00210C11" w:rsidRPr="00210C11" w:rsidRDefault="00210C11" w:rsidP="00210C11">
      <w:pPr>
        <w:rPr>
          <w:rFonts w:ascii="宋体" w:hAnsi="宋体"/>
          <w:bCs/>
          <w:szCs w:val="21"/>
        </w:rPr>
      </w:pPr>
    </w:p>
    <w:p w:rsidR="00210C11" w:rsidRDefault="00210C11" w:rsidP="00210C11">
      <w:pPr>
        <w:spacing w:beforeLines="50" w:before="156"/>
        <w:rPr>
          <w:rFonts w:eastAsia="黑体"/>
          <w:b/>
          <w:bCs/>
          <w:sz w:val="24"/>
        </w:rPr>
      </w:pPr>
      <w:r>
        <w:rPr>
          <w:rFonts w:eastAsia="黑体"/>
          <w:b/>
          <w:bCs/>
          <w:sz w:val="24"/>
        </w:rPr>
        <w:t>2</w:t>
      </w:r>
      <w:r>
        <w:rPr>
          <w:rFonts w:eastAsia="黑体" w:hint="eastAsia"/>
          <w:b/>
          <w:bCs/>
          <w:sz w:val="24"/>
        </w:rPr>
        <w:t>、付款规定</w:t>
      </w:r>
    </w:p>
    <w:p w:rsidR="00210C11" w:rsidRPr="00786428" w:rsidRDefault="00210C11" w:rsidP="00786428">
      <w:pPr>
        <w:ind w:firstLineChars="100" w:firstLine="211"/>
        <w:rPr>
          <w:u w:val="single"/>
        </w:rPr>
      </w:pPr>
      <w:r>
        <w:rPr>
          <w:rFonts w:eastAsia="黑体"/>
          <w:b/>
          <w:bCs/>
        </w:rPr>
        <w:t>2.1</w:t>
      </w:r>
      <w:r>
        <w:rPr>
          <w:rFonts w:ascii="黑体" w:eastAsia="黑体" w:hint="eastAsia"/>
          <w:b/>
          <w:bCs/>
        </w:rPr>
        <w:t>、</w:t>
      </w:r>
      <w:r>
        <w:rPr>
          <w:rFonts w:hint="eastAsia"/>
        </w:rPr>
        <w:t>甲方应在合同签订后</w:t>
      </w:r>
      <w:r>
        <w:rPr>
          <w:rFonts w:ascii="Arial" w:hAnsi="Arial" w:cs="Arial" w:hint="eastAsia"/>
          <w:shd w:val="clear" w:color="auto" w:fill="FFFFFF"/>
        </w:rPr>
        <w:t>7</w:t>
      </w:r>
      <w:r>
        <w:rPr>
          <w:rFonts w:ascii="Arial" w:hAnsi="Arial" w:cs="Arial" w:hint="eastAsia"/>
          <w:shd w:val="clear" w:color="auto" w:fill="FFFFFF"/>
        </w:rPr>
        <w:t>个工作日</w:t>
      </w:r>
      <w:r>
        <w:rPr>
          <w:rFonts w:hint="eastAsia"/>
        </w:rPr>
        <w:t>内，向乙方支付安装费总额的</w:t>
      </w:r>
      <w:r>
        <w:rPr>
          <w:rFonts w:hint="eastAsia"/>
          <w:b/>
          <w:bCs/>
        </w:rPr>
        <w:t>5</w:t>
      </w:r>
      <w:r>
        <w:rPr>
          <w:b/>
          <w:bCs/>
        </w:rPr>
        <w:t>0%</w:t>
      </w:r>
      <w:r>
        <w:rPr>
          <w:rFonts w:hint="eastAsia"/>
        </w:rPr>
        <w:t>，计人民币</w:t>
      </w:r>
      <w:r>
        <w:t>(</w:t>
      </w:r>
      <w:r>
        <w:rPr>
          <w:rFonts w:hint="eastAsia"/>
        </w:rPr>
        <w:t>大写</w:t>
      </w:r>
      <w:r>
        <w:t>)</w:t>
      </w:r>
      <w:r w:rsidR="00786428">
        <w:rPr>
          <w:u w:val="single"/>
        </w:rPr>
        <w:t xml:space="preserve">     </w:t>
      </w:r>
      <w:r>
        <w:rPr>
          <w:u w:val="single"/>
        </w:rPr>
        <w:t xml:space="preserve">          </w:t>
      </w:r>
      <w:r>
        <w:rPr>
          <w:rFonts w:hint="eastAsia"/>
        </w:rPr>
        <w:t>元整，作为定金</w:t>
      </w:r>
      <w:r>
        <w:t xml:space="preserve">, </w:t>
      </w:r>
      <w:r>
        <w:rPr>
          <w:rFonts w:hint="eastAsia"/>
        </w:rPr>
        <w:t>乙方收到定金后开始进行安装准备工作。</w:t>
      </w:r>
    </w:p>
    <w:p w:rsidR="00210C11" w:rsidRPr="00786428" w:rsidRDefault="00210C11" w:rsidP="00786428">
      <w:pPr>
        <w:ind w:leftChars="85" w:left="178" w:firstLineChars="14" w:firstLine="30"/>
        <w:rPr>
          <w:u w:val="single"/>
        </w:rPr>
      </w:pPr>
      <w:r>
        <w:rPr>
          <w:rFonts w:eastAsia="黑体"/>
          <w:b/>
          <w:bCs/>
        </w:rPr>
        <w:t>2.</w:t>
      </w:r>
      <w:r>
        <w:rPr>
          <w:rFonts w:eastAsia="黑体" w:hint="eastAsia"/>
          <w:b/>
          <w:bCs/>
        </w:rPr>
        <w:t>2</w:t>
      </w:r>
      <w:r>
        <w:rPr>
          <w:rFonts w:ascii="黑体" w:eastAsia="黑体" w:hint="eastAsia"/>
          <w:b/>
          <w:bCs/>
        </w:rPr>
        <w:t>、</w:t>
      </w:r>
      <w:r>
        <w:rPr>
          <w:rFonts w:hint="eastAsia"/>
        </w:rPr>
        <w:t>设备安装调试完成，在当地负责特种设备安全监督管理的部门验收合格之日起</w:t>
      </w:r>
      <w:r>
        <w:rPr>
          <w:rFonts w:ascii="Arial" w:hAnsi="Arial" w:cs="Arial" w:hint="eastAsia"/>
          <w:shd w:val="clear" w:color="auto" w:fill="FFFFFF"/>
        </w:rPr>
        <w:t>7</w:t>
      </w:r>
      <w:r>
        <w:rPr>
          <w:rFonts w:ascii="Arial" w:hAnsi="Arial" w:cs="Arial" w:hint="eastAsia"/>
          <w:shd w:val="clear" w:color="auto" w:fill="FFFFFF"/>
        </w:rPr>
        <w:t>个工作日</w:t>
      </w:r>
      <w:r>
        <w:rPr>
          <w:rFonts w:hint="eastAsia"/>
        </w:rPr>
        <w:t>内，甲方按照合同要求向乙方支付安装费总额的</w:t>
      </w:r>
      <w:r>
        <w:rPr>
          <w:b/>
          <w:bCs/>
        </w:rPr>
        <w:t>50</w:t>
      </w:r>
      <w:r>
        <w:rPr>
          <w:rFonts w:hint="eastAsia"/>
          <w:b/>
          <w:bCs/>
        </w:rPr>
        <w:t>％</w:t>
      </w:r>
      <w:r>
        <w:rPr>
          <w:rFonts w:hint="eastAsia"/>
        </w:rPr>
        <w:t>，计人民币</w:t>
      </w:r>
      <w:r>
        <w:t>(</w:t>
      </w:r>
      <w:r>
        <w:rPr>
          <w:rFonts w:hint="eastAsia"/>
        </w:rPr>
        <w:t>大写</w:t>
      </w:r>
      <w:r>
        <w:t>)</w:t>
      </w:r>
      <w:r w:rsidR="00786428">
        <w:rPr>
          <w:u w:val="single"/>
        </w:rPr>
        <w:t xml:space="preserve">        </w:t>
      </w:r>
      <w:r>
        <w:rPr>
          <w:u w:val="single"/>
        </w:rPr>
        <w:t xml:space="preserve">     </w:t>
      </w:r>
      <w:r>
        <w:rPr>
          <w:rFonts w:hint="eastAsia"/>
        </w:rPr>
        <w:t>元整，乙方收到合同规定的款额后，甲、乙双方办理设备移交手续。在未按合同规定收到全部</w:t>
      </w:r>
      <w:proofErr w:type="gramStart"/>
      <w:r>
        <w:rPr>
          <w:rFonts w:hint="eastAsia"/>
        </w:rPr>
        <w:t>安装款</w:t>
      </w:r>
      <w:proofErr w:type="gramEnd"/>
      <w:r>
        <w:rPr>
          <w:rFonts w:hint="eastAsia"/>
        </w:rPr>
        <w:t>的情况下，乙方有权停止设备的任何使用，且乙方不承担设备看管责任。</w:t>
      </w:r>
    </w:p>
    <w:p w:rsidR="00210C11" w:rsidRDefault="00210C11" w:rsidP="00210C11">
      <w:pPr>
        <w:tabs>
          <w:tab w:val="left" w:pos="6480"/>
        </w:tabs>
        <w:ind w:leftChars="100" w:left="210"/>
      </w:pPr>
      <w:r>
        <w:rPr>
          <w:rFonts w:eastAsia="黑体"/>
          <w:b/>
          <w:bCs/>
        </w:rPr>
        <w:t>2.</w:t>
      </w:r>
      <w:r>
        <w:rPr>
          <w:rFonts w:eastAsia="黑体" w:hint="eastAsia"/>
          <w:b/>
          <w:bCs/>
        </w:rPr>
        <w:t>3</w:t>
      </w:r>
      <w:r>
        <w:rPr>
          <w:rFonts w:ascii="黑体" w:eastAsia="黑体" w:hint="eastAsia"/>
          <w:b/>
          <w:bCs/>
        </w:rPr>
        <w:t>、</w:t>
      </w:r>
      <w:r>
        <w:rPr>
          <w:rFonts w:hint="eastAsia"/>
        </w:rPr>
        <w:t>如因非乙方原因导致乙方不能及时安装，或因非乙方原因不及时报验或非因乙方原因不具备验收条件或因政府行为而导致设备不能及时通过当地负责特种设备安全监督管理部门验收的，则从发货之日起六个月满后</w:t>
      </w:r>
      <w:r>
        <w:rPr>
          <w:rFonts w:hint="eastAsia"/>
        </w:rPr>
        <w:t>10</w:t>
      </w:r>
      <w:r>
        <w:rPr>
          <w:rFonts w:hint="eastAsia"/>
        </w:rPr>
        <w:t>个工作日内，甲方应立即支付合同规定的全部安装费。</w:t>
      </w:r>
    </w:p>
    <w:p w:rsidR="00210C11" w:rsidRPr="00210C11" w:rsidRDefault="00210C11" w:rsidP="00210C11">
      <w:pPr>
        <w:autoSpaceDE w:val="0"/>
        <w:autoSpaceDN w:val="0"/>
        <w:adjustRightInd w:val="0"/>
        <w:ind w:leftChars="100" w:left="210"/>
        <w:rPr>
          <w:rFonts w:ascii="宋体" w:cs="宋体"/>
          <w:szCs w:val="21"/>
          <w:lang w:val="zh-CN"/>
        </w:rPr>
      </w:pPr>
      <w:r>
        <w:rPr>
          <w:rFonts w:eastAsia="黑体"/>
          <w:b/>
        </w:rPr>
        <w:lastRenderedPageBreak/>
        <w:t>2.</w:t>
      </w:r>
      <w:r>
        <w:rPr>
          <w:rFonts w:eastAsia="黑体" w:hint="eastAsia"/>
          <w:b/>
        </w:rPr>
        <w:t>4</w:t>
      </w:r>
      <w:r>
        <w:rPr>
          <w:rFonts w:ascii="黑体" w:eastAsia="黑体" w:hAnsi="Arial" w:cs="Arial" w:hint="eastAsia"/>
          <w:b/>
        </w:rPr>
        <w:t>、</w:t>
      </w:r>
      <w:r>
        <w:rPr>
          <w:rFonts w:ascii="宋体" w:cs="宋体" w:hint="eastAsia"/>
          <w:szCs w:val="21"/>
          <w:lang w:val="zh-CN"/>
        </w:rPr>
        <w:t>未经乙方事先书面同意，若甲方将任何本合同项下的款项支付给任何第三方，视为甲方未履行付款义务。任何情况下，设备的交付以及乙方向甲方提供发票或收据均不能作为甲方已向乙方支付相应款项的依据。</w:t>
      </w:r>
    </w:p>
    <w:p w:rsidR="00210C11" w:rsidRDefault="00210C11" w:rsidP="00210C11">
      <w:pPr>
        <w:spacing w:beforeLines="50" w:before="156"/>
        <w:rPr>
          <w:rFonts w:eastAsia="黑体"/>
          <w:b/>
          <w:bCs/>
          <w:sz w:val="24"/>
        </w:rPr>
      </w:pPr>
      <w:r>
        <w:rPr>
          <w:rFonts w:eastAsia="黑体"/>
          <w:b/>
          <w:bCs/>
          <w:sz w:val="24"/>
        </w:rPr>
        <w:t>3</w:t>
      </w:r>
      <w:r>
        <w:rPr>
          <w:rFonts w:eastAsia="黑体" w:hint="eastAsia"/>
          <w:b/>
          <w:bCs/>
          <w:sz w:val="24"/>
        </w:rPr>
        <w:t>、安装施工期</w:t>
      </w:r>
    </w:p>
    <w:p w:rsidR="00210C11" w:rsidRDefault="00210C11" w:rsidP="00210C11">
      <w:pPr>
        <w:ind w:leftChars="85" w:left="178" w:firstLineChars="14" w:firstLine="30"/>
      </w:pPr>
      <w:r>
        <w:rPr>
          <w:rFonts w:eastAsia="黑体"/>
          <w:b/>
          <w:bCs/>
        </w:rPr>
        <w:t>3.1</w:t>
      </w:r>
      <w:r>
        <w:rPr>
          <w:rFonts w:ascii="黑体" w:eastAsia="黑体" w:hint="eastAsia"/>
          <w:b/>
          <w:bCs/>
        </w:rPr>
        <w:t>、</w:t>
      </w:r>
      <w:r>
        <w:rPr>
          <w:rFonts w:hint="eastAsia"/>
        </w:rPr>
        <w:t>本合同拟定预计开工时间</w:t>
      </w:r>
      <w:r>
        <w:rPr>
          <w:u w:val="single"/>
        </w:rPr>
        <w:t xml:space="preserve">     </w:t>
      </w:r>
      <w:r>
        <w:rPr>
          <w:rFonts w:hint="eastAsia"/>
        </w:rPr>
        <w:t>年</w:t>
      </w:r>
      <w:r>
        <w:rPr>
          <w:u w:val="single"/>
        </w:rPr>
        <w:t xml:space="preserve">    </w:t>
      </w:r>
      <w:r>
        <w:rPr>
          <w:rFonts w:hint="eastAsia"/>
        </w:rPr>
        <w:t>月，预计完工时间</w:t>
      </w:r>
      <w:r>
        <w:rPr>
          <w:u w:val="single"/>
        </w:rPr>
        <w:t xml:space="preserve">    </w:t>
      </w:r>
      <w:r>
        <w:rPr>
          <w:rFonts w:hint="eastAsia"/>
        </w:rPr>
        <w:t>年</w:t>
      </w:r>
      <w:r>
        <w:rPr>
          <w:u w:val="single"/>
        </w:rPr>
        <w:t xml:space="preserve">    </w:t>
      </w:r>
      <w:r>
        <w:rPr>
          <w:rFonts w:hint="eastAsia"/>
        </w:rPr>
        <w:t>月。该安装施工应在甲、乙双方已有书面的土建和工地状况确认函后，方能执行。如因无此土建和工地状况确认函，导致工程不能在此期间完成的，乙方不承担责任。</w:t>
      </w:r>
    </w:p>
    <w:p w:rsidR="00210C11" w:rsidRDefault="00210C11" w:rsidP="00210C11">
      <w:pPr>
        <w:ind w:firstLineChars="100" w:firstLine="210"/>
        <w:rPr>
          <w:rFonts w:ascii="黑体" w:hAnsi="Arial" w:cs="Arial"/>
        </w:rPr>
      </w:pPr>
      <w:r>
        <w:rPr>
          <w:rFonts w:ascii="黑体" w:hAnsi="Arial" w:cs="Arial" w:hint="eastAsia"/>
        </w:rPr>
        <w:t>甲方的工地联系人为：</w:t>
      </w:r>
      <w:r>
        <w:rPr>
          <w:rFonts w:ascii="黑体" w:hAnsi="Arial" w:cs="Arial"/>
          <w:u w:val="single"/>
        </w:rPr>
        <w:t xml:space="preserve">            </w:t>
      </w:r>
      <w:r>
        <w:rPr>
          <w:rFonts w:ascii="黑体" w:hAnsi="Arial" w:cs="Arial" w:hint="eastAsia"/>
        </w:rPr>
        <w:t>，</w:t>
      </w:r>
      <w:r>
        <w:rPr>
          <w:rFonts w:ascii="黑体" w:hAnsi="Arial" w:cs="Arial"/>
        </w:rPr>
        <w:t xml:space="preserve"> </w:t>
      </w:r>
      <w:r>
        <w:rPr>
          <w:rFonts w:ascii="黑体" w:hAnsi="Arial" w:cs="Arial" w:hint="eastAsia"/>
        </w:rPr>
        <w:t>联系方式：电话</w:t>
      </w:r>
      <w:r>
        <w:rPr>
          <w:rFonts w:ascii="黑体" w:hAnsi="Arial" w:cs="Arial"/>
          <w:u w:val="single"/>
        </w:rPr>
        <w:t xml:space="preserve">              </w:t>
      </w:r>
      <w:r>
        <w:rPr>
          <w:rFonts w:ascii="黑体" w:hAnsi="Arial" w:cs="Arial" w:hint="eastAsia"/>
        </w:rPr>
        <w:t>手机号</w:t>
      </w:r>
      <w:r>
        <w:rPr>
          <w:rFonts w:ascii="黑体" w:hAnsi="Arial" w:cs="Arial"/>
          <w:u w:val="single"/>
        </w:rPr>
        <w:t xml:space="preserve">                </w:t>
      </w:r>
      <w:r>
        <w:rPr>
          <w:rFonts w:ascii="黑体" w:hAnsi="Arial" w:cs="Arial" w:hint="eastAsia"/>
        </w:rPr>
        <w:t>。</w:t>
      </w:r>
    </w:p>
    <w:p w:rsidR="00210C11" w:rsidRDefault="00210C11" w:rsidP="00210C11">
      <w:pPr>
        <w:ind w:firstLineChars="100" w:firstLine="210"/>
        <w:rPr>
          <w:rFonts w:ascii="黑体" w:hAnsi="Arial" w:cs="Arial"/>
        </w:rPr>
      </w:pPr>
      <w:r>
        <w:rPr>
          <w:rFonts w:ascii="黑体" w:hAnsi="Arial" w:cs="Arial" w:hint="eastAsia"/>
        </w:rPr>
        <w:t>如工地联系人有变更，需另行书面通知乙方。</w:t>
      </w:r>
    </w:p>
    <w:p w:rsidR="00210C11" w:rsidRDefault="00210C11" w:rsidP="00210C11">
      <w:pPr>
        <w:ind w:leftChars="85" w:left="178" w:firstLineChars="14" w:firstLine="30"/>
      </w:pPr>
      <w:r>
        <w:rPr>
          <w:rFonts w:eastAsia="黑体"/>
          <w:b/>
          <w:bCs/>
        </w:rPr>
        <w:t>3.2</w:t>
      </w:r>
      <w:r>
        <w:rPr>
          <w:rFonts w:ascii="黑体" w:eastAsia="黑体" w:hint="eastAsia"/>
          <w:b/>
          <w:bCs/>
        </w:rPr>
        <w:t>、</w:t>
      </w:r>
      <w:r>
        <w:rPr>
          <w:rFonts w:hint="eastAsia"/>
        </w:rPr>
        <w:t>当设备到达安装地点，按照本合同规定条款，甲、乙双方（或由甲方、乙方指定或认可的单位）联合检查设备包装完整性和装箱数量，并确认土建和工地状况具备安装条件后，由甲、乙双方协商并书面约定一个安装工期（包括开工、完工日期），以便相互配合，如期完工。</w:t>
      </w:r>
    </w:p>
    <w:p w:rsidR="00210C11" w:rsidRDefault="00210C11" w:rsidP="00210C11">
      <w:pPr>
        <w:ind w:leftChars="85" w:left="178" w:firstLineChars="14" w:firstLine="30"/>
      </w:pPr>
      <w:r>
        <w:rPr>
          <w:rFonts w:eastAsia="黑体"/>
          <w:b/>
          <w:bCs/>
        </w:rPr>
        <w:t>3.3</w:t>
      </w:r>
      <w:r>
        <w:rPr>
          <w:rFonts w:ascii="黑体" w:eastAsia="黑体" w:hint="eastAsia"/>
          <w:b/>
          <w:bCs/>
        </w:rPr>
        <w:t>、</w:t>
      </w:r>
      <w:r>
        <w:rPr>
          <w:rFonts w:hint="eastAsia"/>
        </w:rPr>
        <w:t>如因非乙方原因，造成乙方无法按照双方约定的安装工期计划进行安装、调试（如停电、土建延迟、井道准备工作延迟等），乙方对所造成的延期和误工不负责任。且甲方应承担乙方由于停工而造成的一切直接损失和费用。</w:t>
      </w:r>
    </w:p>
    <w:p w:rsidR="00210C11" w:rsidRDefault="00210C11" w:rsidP="00210C11">
      <w:pPr>
        <w:ind w:leftChars="85" w:left="178" w:firstLineChars="14" w:firstLine="30"/>
      </w:pPr>
      <w:r>
        <w:rPr>
          <w:rFonts w:eastAsia="黑体"/>
          <w:b/>
          <w:bCs/>
        </w:rPr>
        <w:t>3.4</w:t>
      </w:r>
      <w:r>
        <w:rPr>
          <w:rFonts w:ascii="黑体" w:eastAsia="黑体" w:hint="eastAsia"/>
          <w:b/>
          <w:bCs/>
        </w:rPr>
        <w:t>、</w:t>
      </w:r>
      <w:r>
        <w:rPr>
          <w:rFonts w:hint="eastAsia"/>
        </w:rPr>
        <w:t>无论在何种情况下，由于政府原因或者政府行为导致工地停工的，合同双方互不承担停工或者停工期间的违约责任，同时合同的安装工期进行顺延。</w:t>
      </w:r>
    </w:p>
    <w:p w:rsidR="00210C11" w:rsidRDefault="00210C11" w:rsidP="00210C11">
      <w:pPr>
        <w:rPr>
          <w:rFonts w:eastAsia="黑体"/>
          <w:b/>
          <w:bCs/>
          <w:sz w:val="24"/>
        </w:rPr>
      </w:pPr>
      <w:r>
        <w:rPr>
          <w:rFonts w:eastAsia="黑体"/>
          <w:b/>
          <w:bCs/>
          <w:sz w:val="24"/>
        </w:rPr>
        <w:t>4</w:t>
      </w:r>
      <w:r>
        <w:rPr>
          <w:rFonts w:eastAsia="黑体" w:hint="eastAsia"/>
          <w:b/>
          <w:bCs/>
          <w:sz w:val="24"/>
        </w:rPr>
        <w:t>、设备安装相关的工作责任和费用</w:t>
      </w:r>
    </w:p>
    <w:p w:rsidR="00210C11" w:rsidRDefault="00210C11" w:rsidP="00210C11">
      <w:pPr>
        <w:ind w:firstLineChars="100" w:firstLine="211"/>
        <w:rPr>
          <w:b/>
          <w:bCs/>
          <w:szCs w:val="21"/>
        </w:rPr>
      </w:pPr>
      <w:r>
        <w:rPr>
          <w:b/>
          <w:bCs/>
          <w:szCs w:val="21"/>
        </w:rPr>
        <w:t>4.1</w:t>
      </w:r>
      <w:r>
        <w:rPr>
          <w:rFonts w:hint="eastAsia"/>
          <w:b/>
          <w:bCs/>
          <w:szCs w:val="21"/>
        </w:rPr>
        <w:t>、甲方责任</w:t>
      </w:r>
    </w:p>
    <w:p w:rsidR="00210C11" w:rsidRDefault="00210C11" w:rsidP="00210C11">
      <w:pPr>
        <w:ind w:firstLineChars="200" w:firstLine="420"/>
      </w:pPr>
      <w:r>
        <w:t>4.1.1</w:t>
      </w:r>
      <w:r>
        <w:rPr>
          <w:rFonts w:hint="eastAsia"/>
        </w:rPr>
        <w:t>在设备进场安装后，非因乙方原因发生停工，则停工期间的保管责任由甲方承担。</w:t>
      </w:r>
    </w:p>
    <w:p w:rsidR="00210C11" w:rsidRDefault="00210C11" w:rsidP="00210C11">
      <w:pPr>
        <w:ind w:leftChars="200" w:left="420"/>
      </w:pPr>
      <w:r>
        <w:t>4.1.2</w:t>
      </w:r>
      <w:r>
        <w:rPr>
          <w:rFonts w:hint="eastAsia"/>
        </w:rPr>
        <w:t>甲方负责提供符合经甲乙双方确认的土建图纸和</w:t>
      </w:r>
      <w:r>
        <w:t>GB7588-2003</w:t>
      </w:r>
      <w:r>
        <w:rPr>
          <w:rFonts w:hint="eastAsia"/>
        </w:rPr>
        <w:t>标准的电梯井道，负责井道的土建工程，并通知乙方及时约定检查日期，检查后如有不合格部分需要修正的，甲方应在双方约定好的时间内完成。</w:t>
      </w:r>
    </w:p>
    <w:p w:rsidR="00210C11" w:rsidRDefault="00210C11" w:rsidP="00210C11">
      <w:pPr>
        <w:ind w:leftChars="200" w:left="420"/>
      </w:pPr>
      <w:r>
        <w:t>4.1.3</w:t>
      </w:r>
      <w:r>
        <w:rPr>
          <w:rFonts w:hint="eastAsia"/>
        </w:rPr>
        <w:t>提供各楼层地面水平装饰基准线，墙面装饰基准线，并出具书面确认函。</w:t>
      </w:r>
    </w:p>
    <w:p w:rsidR="00210C11" w:rsidRDefault="00210C11" w:rsidP="00210C11">
      <w:pPr>
        <w:ind w:leftChars="200" w:left="420"/>
      </w:pPr>
      <w:r>
        <w:t>4.1.4</w:t>
      </w:r>
      <w:r>
        <w:rPr>
          <w:rFonts w:hint="eastAsia"/>
        </w:rPr>
        <w:t>机房内每台电梯设备上方至少应有一个吊钩或起重梁（应有清楚的承载标示），其承载力和位置应符合布置图的要求并且机房应具备防雨及防盗的条件；在电梯进场前提供符合电梯规格要求的动力电源</w:t>
      </w:r>
      <w:r>
        <w:t>(380v</w:t>
      </w:r>
      <w:r>
        <w:rPr>
          <w:rFonts w:ascii="宋体" w:hint="eastAsia"/>
          <w:kern w:val="0"/>
          <w:szCs w:val="18"/>
          <w:lang w:val="zh-CN"/>
        </w:rPr>
        <w:t>三相五线制</w:t>
      </w:r>
      <w:r>
        <w:rPr>
          <w:rFonts w:ascii="宋体"/>
          <w:kern w:val="0"/>
          <w:szCs w:val="18"/>
          <w:lang w:val="zh-CN"/>
        </w:rPr>
        <w:t>)</w:t>
      </w:r>
      <w:r>
        <w:rPr>
          <w:rFonts w:hint="eastAsia"/>
        </w:rPr>
        <w:t>和照明电源（</w:t>
      </w:r>
      <w:r>
        <w:t>220v</w:t>
      </w:r>
      <w:r>
        <w:rPr>
          <w:rFonts w:ascii="宋体"/>
          <w:kern w:val="0"/>
          <w:szCs w:val="18"/>
        </w:rPr>
        <w:t>)</w:t>
      </w:r>
      <w:r>
        <w:rPr>
          <w:rFonts w:ascii="宋体" w:hint="eastAsia"/>
          <w:kern w:val="0"/>
          <w:szCs w:val="18"/>
        </w:rPr>
        <w:t>至电梯机房乙方电源箱内（如无电源箱，则至控制柜内）</w:t>
      </w:r>
      <w:r>
        <w:rPr>
          <w:rFonts w:hint="eastAsia"/>
        </w:rPr>
        <w:t>。</w:t>
      </w:r>
    </w:p>
    <w:p w:rsidR="00210C11" w:rsidRDefault="00210C11" w:rsidP="00210C11">
      <w:pPr>
        <w:ind w:leftChars="200" w:left="420"/>
      </w:pPr>
      <w:r>
        <w:t>4.1.5</w:t>
      </w:r>
      <w:r>
        <w:rPr>
          <w:rFonts w:hint="eastAsia"/>
        </w:rPr>
        <w:t>负责安装施工期间与其它工程单位交叉作业时的协调工作。</w:t>
      </w:r>
    </w:p>
    <w:p w:rsidR="00210C11" w:rsidRDefault="00210C11" w:rsidP="00210C11">
      <w:pPr>
        <w:ind w:leftChars="200" w:left="420"/>
      </w:pPr>
      <w:r>
        <w:t>4.1.6</w:t>
      </w:r>
      <w:r>
        <w:rPr>
          <w:rFonts w:hint="eastAsia"/>
        </w:rPr>
        <w:t>负责安装完工后土建部分的回填和装修工作。</w:t>
      </w:r>
    </w:p>
    <w:p w:rsidR="00210C11" w:rsidRDefault="00210C11" w:rsidP="00210C11">
      <w:pPr>
        <w:ind w:leftChars="200" w:left="420"/>
        <w:rPr>
          <w:rFonts w:ascii="宋体"/>
          <w:kern w:val="0"/>
          <w:szCs w:val="18"/>
          <w:lang w:val="zh-CN"/>
        </w:rPr>
      </w:pPr>
      <w:r>
        <w:t>4.1.7</w:t>
      </w:r>
      <w:r>
        <w:rPr>
          <w:rFonts w:ascii="宋体" w:hint="eastAsia"/>
          <w:kern w:val="0"/>
          <w:szCs w:val="18"/>
          <w:lang w:val="zh-CN"/>
        </w:rPr>
        <w:t>负责提供电（扶）梯卸货、吊装场地和吊装点。在安装地点的首层或货车到达层内，有设备保管场地，该场地应设置在能确保设备导轨（</w:t>
      </w:r>
      <w:r>
        <w:rPr>
          <w:rFonts w:ascii="宋体"/>
          <w:kern w:val="0"/>
          <w:szCs w:val="18"/>
          <w:lang w:val="zh-CN"/>
        </w:rPr>
        <w:t>5</w:t>
      </w:r>
      <w:r>
        <w:rPr>
          <w:rFonts w:ascii="宋体" w:hint="eastAsia"/>
          <w:kern w:val="0"/>
          <w:szCs w:val="18"/>
          <w:lang w:val="zh-CN"/>
        </w:rPr>
        <w:t>米长）搬去</w:t>
      </w:r>
      <w:proofErr w:type="gramStart"/>
      <w:r>
        <w:rPr>
          <w:rFonts w:ascii="宋体" w:hint="eastAsia"/>
          <w:kern w:val="0"/>
          <w:szCs w:val="18"/>
          <w:lang w:val="zh-CN"/>
        </w:rPr>
        <w:t>候梯厅通路</w:t>
      </w:r>
      <w:proofErr w:type="gramEnd"/>
      <w:r>
        <w:rPr>
          <w:rFonts w:ascii="宋体" w:hint="eastAsia"/>
          <w:kern w:val="0"/>
          <w:szCs w:val="18"/>
          <w:lang w:val="zh-CN"/>
        </w:rPr>
        <w:t>的地方。</w:t>
      </w:r>
    </w:p>
    <w:p w:rsidR="00210C11" w:rsidRDefault="00210C11" w:rsidP="00210C11">
      <w:pPr>
        <w:ind w:leftChars="200" w:left="420"/>
      </w:pPr>
      <w:r>
        <w:t>4.1.8</w:t>
      </w:r>
      <w:r>
        <w:rPr>
          <w:rFonts w:hint="eastAsia"/>
        </w:rPr>
        <w:t>安装进场前提供安装施工期间所需的临时电源，此电源需提供到电梯机房内，无机房电梯需提供到最顶层电梯厅门口，自动扶梯需提供到上机房口。</w:t>
      </w:r>
    </w:p>
    <w:p w:rsidR="00210C11" w:rsidRDefault="00210C11" w:rsidP="00210C11">
      <w:pPr>
        <w:ind w:leftChars="200" w:left="420"/>
      </w:pPr>
      <w:r>
        <w:t>4.1.9</w:t>
      </w:r>
      <w:r>
        <w:rPr>
          <w:rFonts w:hint="eastAsia"/>
        </w:rPr>
        <w:t>根据政府规定要求向当地负责特种设备安全监督管理的部门提出开工或验收申请。</w:t>
      </w:r>
    </w:p>
    <w:p w:rsidR="00210C11" w:rsidRDefault="00210C11" w:rsidP="00210C11">
      <w:pPr>
        <w:ind w:leftChars="200" w:left="420"/>
      </w:pPr>
      <w:r>
        <w:t xml:space="preserve">4.1.10 </w:t>
      </w:r>
      <w:r>
        <w:rPr>
          <w:rFonts w:hint="eastAsia"/>
        </w:rPr>
        <w:t>根据</w:t>
      </w:r>
      <w:r>
        <w:rPr>
          <w:rFonts w:ascii="Arial" w:hAnsi="Arial" w:cs="Arial" w:hint="eastAsia"/>
          <w:szCs w:val="21"/>
        </w:rPr>
        <w:t>国家法律</w:t>
      </w:r>
      <w:r>
        <w:rPr>
          <w:rFonts w:hint="eastAsia"/>
        </w:rPr>
        <w:t>，设备产品未经验收合格，甲方不可擅自使用，否则由此产生的一切后果由甲方承担。</w:t>
      </w:r>
    </w:p>
    <w:p w:rsidR="00210C11" w:rsidRDefault="00210C11" w:rsidP="00210C11">
      <w:pPr>
        <w:ind w:leftChars="200" w:left="420"/>
      </w:pPr>
      <w:r>
        <w:t>4.1.11</w:t>
      </w:r>
      <w:r>
        <w:rPr>
          <w:rFonts w:hint="eastAsia"/>
        </w:rPr>
        <w:t>负责货到现场至开工前的保管工作。</w:t>
      </w:r>
    </w:p>
    <w:p w:rsidR="00210C11" w:rsidRDefault="00210C11" w:rsidP="00210C11">
      <w:pPr>
        <w:ind w:leftChars="200" w:left="420"/>
        <w:rPr>
          <w:rFonts w:ascii="新宋体" w:eastAsia="新宋体" w:hAnsi="Arial" w:cs="新宋体"/>
          <w:kern w:val="0"/>
          <w:szCs w:val="21"/>
          <w:lang w:val="zh-CN"/>
        </w:rPr>
      </w:pPr>
      <w:r>
        <w:t>4.1.12</w:t>
      </w:r>
      <w:r>
        <w:rPr>
          <w:rFonts w:ascii="新宋体" w:eastAsia="新宋体" w:hAnsi="Arial" w:cs="新宋体" w:hint="eastAsia"/>
          <w:kern w:val="0"/>
          <w:szCs w:val="21"/>
          <w:lang w:val="zh-CN"/>
        </w:rPr>
        <w:t>负责施工期间现场保卫和看管。</w:t>
      </w:r>
    </w:p>
    <w:p w:rsidR="00210C11" w:rsidRDefault="00210C11" w:rsidP="00210C11">
      <w:pPr>
        <w:ind w:leftChars="200" w:left="420"/>
        <w:rPr>
          <w:u w:val="single"/>
        </w:rPr>
      </w:pPr>
      <w:r>
        <w:t>4.1.13</w:t>
      </w:r>
      <w:r>
        <w:rPr>
          <w:u w:val="single"/>
        </w:rPr>
        <w:t xml:space="preserve"> </w:t>
      </w:r>
      <w:r>
        <w:rPr>
          <w:rFonts w:hint="eastAsia"/>
          <w:u w:val="single"/>
        </w:rPr>
        <w:t>安装进场前在电梯机房负责安装可以有效锁闭的机房门窗。</w:t>
      </w:r>
      <w:r w:rsidRPr="00412793">
        <w:t xml:space="preserve">                            </w:t>
      </w:r>
      <w:r w:rsidR="007301B6" w:rsidRPr="00412793">
        <w:t xml:space="preserve">  </w:t>
      </w:r>
      <w:r w:rsidR="007301B6" w:rsidRPr="007301B6">
        <w:t xml:space="preserve">     </w:t>
      </w:r>
      <w:r w:rsidRPr="007301B6">
        <w:t xml:space="preserve">   </w:t>
      </w:r>
      <w:r>
        <w:rPr>
          <w:u w:val="single"/>
        </w:rPr>
        <w:t xml:space="preserve">                      </w:t>
      </w:r>
    </w:p>
    <w:p w:rsidR="00210C11" w:rsidRPr="00412793" w:rsidRDefault="00210C11" w:rsidP="00210C11">
      <w:pPr>
        <w:ind w:leftChars="200" w:left="420"/>
      </w:pPr>
      <w:r>
        <w:t>4.1.14</w:t>
      </w:r>
      <w:r>
        <w:rPr>
          <w:u w:val="single"/>
        </w:rPr>
        <w:t xml:space="preserve">                                                    </w:t>
      </w:r>
      <w:r w:rsidR="00412793">
        <w:rPr>
          <w:rFonts w:hint="eastAsia"/>
        </w:rPr>
        <w:t xml:space="preserve"> </w:t>
      </w:r>
      <w:r w:rsidRPr="00412793">
        <w:t xml:space="preserve">                            </w:t>
      </w:r>
    </w:p>
    <w:p w:rsidR="00210C11" w:rsidRDefault="00210C11" w:rsidP="00210C11">
      <w:pPr>
        <w:ind w:firstLineChars="100" w:firstLine="211"/>
        <w:rPr>
          <w:b/>
          <w:bCs/>
        </w:rPr>
      </w:pPr>
      <w:r>
        <w:rPr>
          <w:b/>
          <w:bCs/>
        </w:rPr>
        <w:t>4.2</w:t>
      </w:r>
      <w:r>
        <w:rPr>
          <w:rFonts w:hint="eastAsia"/>
          <w:b/>
          <w:bCs/>
        </w:rPr>
        <w:t>、乙方责任</w:t>
      </w:r>
    </w:p>
    <w:p w:rsidR="00210C11" w:rsidRDefault="00210C11" w:rsidP="00210C11">
      <w:pPr>
        <w:ind w:leftChars="170" w:left="357"/>
      </w:pPr>
      <w:r>
        <w:rPr>
          <w:bCs/>
        </w:rPr>
        <w:t>4.2.1</w:t>
      </w:r>
      <w:r>
        <w:rPr>
          <w:rFonts w:hint="eastAsia"/>
        </w:rPr>
        <w:t>在合同约定安装时间前，负责派员前往安装现场进行土建勘测，确认工地安装条件，向甲方提供咨询服务和提出整改要求，与甲方约定具体开工日期。</w:t>
      </w:r>
    </w:p>
    <w:p w:rsidR="00210C11" w:rsidRDefault="00210C11" w:rsidP="00210C11">
      <w:pPr>
        <w:ind w:leftChars="170" w:left="357"/>
      </w:pPr>
      <w:r>
        <w:t xml:space="preserve">4.2.2 </w:t>
      </w:r>
      <w:r>
        <w:rPr>
          <w:rFonts w:hint="eastAsia"/>
        </w:rPr>
        <w:t>在正常安装期间，负责保管库房内尚未安装的设备及部件。如果因甲方原因而无法进场安装，则设备看管责任不由乙方承担。</w:t>
      </w:r>
    </w:p>
    <w:p w:rsidR="00210C11" w:rsidRDefault="00210C11" w:rsidP="00210C11">
      <w:pPr>
        <w:ind w:leftChars="170" w:left="357"/>
      </w:pPr>
      <w:r>
        <w:t>4.2.3</w:t>
      </w:r>
      <w:r>
        <w:rPr>
          <w:rFonts w:hint="eastAsia"/>
        </w:rPr>
        <w:t>按照国家电梯安装规范和欧姆龙电梯质量标准完成设备的安装和调试工作。</w:t>
      </w:r>
    </w:p>
    <w:p w:rsidR="00210C11" w:rsidRDefault="00210C11" w:rsidP="00210C11">
      <w:pPr>
        <w:ind w:leftChars="170" w:left="357"/>
      </w:pPr>
      <w:r>
        <w:t>4.2.4</w:t>
      </w:r>
      <w:r>
        <w:rPr>
          <w:rFonts w:hint="eastAsia"/>
        </w:rPr>
        <w:t>遵守施工现场的有关规章制度。</w:t>
      </w:r>
    </w:p>
    <w:p w:rsidR="00210C11" w:rsidRDefault="00210C11" w:rsidP="00210C11">
      <w:pPr>
        <w:ind w:leftChars="170" w:left="357"/>
      </w:pPr>
      <w:r>
        <w:t>4.</w:t>
      </w:r>
      <w:r>
        <w:rPr>
          <w:bCs/>
        </w:rPr>
        <w:t>2.5</w:t>
      </w:r>
      <w:r>
        <w:rPr>
          <w:rFonts w:hint="eastAsia"/>
        </w:rPr>
        <w:t>参加现场施工协调会议，配合甲方建筑施工。</w:t>
      </w:r>
    </w:p>
    <w:p w:rsidR="00210C11" w:rsidRDefault="00210C11" w:rsidP="00210C11">
      <w:pPr>
        <w:ind w:leftChars="170" w:left="357"/>
        <w:rPr>
          <w:rFonts w:ascii="宋体"/>
        </w:rPr>
      </w:pPr>
      <w:r>
        <w:t>4.</w:t>
      </w:r>
      <w:r>
        <w:rPr>
          <w:bCs/>
        </w:rPr>
        <w:t>2.6</w:t>
      </w:r>
      <w:r>
        <w:rPr>
          <w:rFonts w:ascii="宋体" w:hint="eastAsia"/>
        </w:rPr>
        <w:t>乙方应规范管理现场施工的财产及人身安全。</w:t>
      </w:r>
    </w:p>
    <w:p w:rsidR="00210C11" w:rsidRDefault="00210C11" w:rsidP="00210C11">
      <w:pPr>
        <w:ind w:leftChars="170" w:left="357"/>
      </w:pPr>
      <w:r>
        <w:t>4.</w:t>
      </w:r>
      <w:r>
        <w:rPr>
          <w:bCs/>
        </w:rPr>
        <w:t>2.7</w:t>
      </w:r>
      <w:r>
        <w:rPr>
          <w:rFonts w:hint="eastAsia"/>
        </w:rPr>
        <w:t>负责安装质量的自检验收，配合甲方或甲方指定的监督管理部门进行现场验收工作。</w:t>
      </w:r>
    </w:p>
    <w:p w:rsidR="00210C11" w:rsidRDefault="00210C11" w:rsidP="00210C11">
      <w:pPr>
        <w:ind w:leftChars="170" w:left="357"/>
      </w:pPr>
      <w:r>
        <w:lastRenderedPageBreak/>
        <w:t>4.</w:t>
      </w:r>
      <w:r>
        <w:rPr>
          <w:bCs/>
        </w:rPr>
        <w:t>2.8</w:t>
      </w:r>
      <w:r>
        <w:rPr>
          <w:rFonts w:hint="eastAsia"/>
        </w:rPr>
        <w:t>负责由于安装质量问题造成特种设备安全监督管理部门进行的二次检验的整改和费用。</w:t>
      </w:r>
    </w:p>
    <w:p w:rsidR="00210C11" w:rsidRDefault="00210C11" w:rsidP="00210C11">
      <w:pPr>
        <w:ind w:leftChars="170" w:left="357"/>
      </w:pPr>
      <w:r>
        <w:t>4.</w:t>
      </w:r>
      <w:r>
        <w:rPr>
          <w:bCs/>
        </w:rPr>
        <w:t>2.9</w:t>
      </w:r>
      <w:r>
        <w:rPr>
          <w:rFonts w:hint="eastAsia"/>
        </w:rPr>
        <w:t>配合甲方向当地特种设备安全监督管理部门进行开工和验收申报，并配合当地特种设备安全监督管理部门进行现场验收工作。</w:t>
      </w:r>
      <w:r>
        <w:t xml:space="preserve"> </w:t>
      </w:r>
    </w:p>
    <w:p w:rsidR="00E14636" w:rsidRPr="00412793" w:rsidRDefault="00210C11" w:rsidP="00210C11">
      <w:pPr>
        <w:ind w:leftChars="170" w:left="357"/>
        <w:rPr>
          <w:bCs/>
        </w:rPr>
      </w:pPr>
      <w:r>
        <w:t>4.</w:t>
      </w:r>
      <w:r>
        <w:rPr>
          <w:bCs/>
        </w:rPr>
        <w:t xml:space="preserve">2.10 </w:t>
      </w:r>
      <w:r>
        <w:rPr>
          <w:bCs/>
          <w:u w:val="single"/>
        </w:rPr>
        <w:t xml:space="preserve">                                                            </w:t>
      </w:r>
      <w:r w:rsidRPr="00412793">
        <w:rPr>
          <w:bCs/>
        </w:rPr>
        <w:t xml:space="preserve">                        </w:t>
      </w:r>
    </w:p>
    <w:p w:rsidR="00210C11" w:rsidRPr="00412793" w:rsidRDefault="00210C11" w:rsidP="00210C11">
      <w:pPr>
        <w:ind w:leftChars="170" w:left="357"/>
        <w:rPr>
          <w:bCs/>
        </w:rPr>
      </w:pPr>
      <w:r>
        <w:rPr>
          <w:bCs/>
        </w:rPr>
        <w:t xml:space="preserve">4.2.11  </w:t>
      </w:r>
      <w:r>
        <w:rPr>
          <w:bCs/>
          <w:u w:val="single"/>
        </w:rPr>
        <w:t xml:space="preserve">                                                           </w:t>
      </w:r>
      <w:r w:rsidRPr="00412793">
        <w:rPr>
          <w:bCs/>
        </w:rPr>
        <w:t xml:space="preserve">                        </w:t>
      </w:r>
    </w:p>
    <w:p w:rsidR="00210C11" w:rsidRDefault="00210C11" w:rsidP="00210C11">
      <w:pPr>
        <w:rPr>
          <w:b/>
          <w:bCs/>
          <w:sz w:val="24"/>
        </w:rPr>
      </w:pPr>
      <w:r>
        <w:rPr>
          <w:rFonts w:eastAsia="黑体"/>
          <w:b/>
          <w:bCs/>
          <w:sz w:val="24"/>
        </w:rPr>
        <w:t>5</w:t>
      </w:r>
      <w:r>
        <w:rPr>
          <w:rFonts w:hint="eastAsia"/>
          <w:b/>
          <w:bCs/>
          <w:sz w:val="24"/>
        </w:rPr>
        <w:t>、</w:t>
      </w:r>
      <w:r>
        <w:rPr>
          <w:rFonts w:ascii="黑体" w:eastAsia="黑体" w:hint="eastAsia"/>
          <w:b/>
          <w:bCs/>
          <w:sz w:val="24"/>
        </w:rPr>
        <w:t>运行保证</w:t>
      </w:r>
    </w:p>
    <w:p w:rsidR="00210C11" w:rsidRDefault="00210C11" w:rsidP="00210C11">
      <w:pPr>
        <w:ind w:leftChars="115" w:left="241"/>
        <w:rPr>
          <w:szCs w:val="21"/>
        </w:rPr>
      </w:pPr>
      <w:r>
        <w:rPr>
          <w:b/>
          <w:bCs/>
          <w:szCs w:val="21"/>
        </w:rPr>
        <w:t>5.1</w:t>
      </w:r>
      <w:r>
        <w:rPr>
          <w:rFonts w:hint="eastAsia"/>
          <w:b/>
          <w:bCs/>
          <w:szCs w:val="21"/>
        </w:rPr>
        <w:t>、</w:t>
      </w:r>
      <w:r>
        <w:rPr>
          <w:rFonts w:ascii="宋体" w:cs="宋体" w:hint="eastAsia"/>
          <w:kern w:val="0"/>
          <w:szCs w:val="21"/>
          <w:lang w:val="zh-CN"/>
        </w:rPr>
        <w:t>免费保养</w:t>
      </w:r>
      <w:r>
        <w:rPr>
          <w:rFonts w:ascii="宋体" w:cs="宋体"/>
          <w:kern w:val="0"/>
          <w:szCs w:val="21"/>
          <w:lang w:val="zh-CN"/>
        </w:rPr>
        <w:t>(</w:t>
      </w:r>
      <w:r>
        <w:rPr>
          <w:rFonts w:ascii="宋体" w:cs="宋体" w:hint="eastAsia"/>
          <w:kern w:val="0"/>
          <w:szCs w:val="21"/>
          <w:lang w:val="zh-CN"/>
        </w:rPr>
        <w:t>修</w:t>
      </w:r>
      <w:r>
        <w:rPr>
          <w:rFonts w:ascii="宋体" w:cs="宋体"/>
          <w:kern w:val="0"/>
          <w:szCs w:val="21"/>
          <w:lang w:val="zh-CN"/>
        </w:rPr>
        <w:t>)</w:t>
      </w:r>
      <w:r>
        <w:rPr>
          <w:rFonts w:ascii="宋体" w:cs="宋体" w:hint="eastAsia"/>
          <w:kern w:val="0"/>
          <w:szCs w:val="21"/>
          <w:lang w:val="zh-CN"/>
        </w:rPr>
        <w:t>期</w:t>
      </w:r>
      <w:r>
        <w:rPr>
          <w:rFonts w:hint="eastAsia"/>
          <w:szCs w:val="21"/>
        </w:rPr>
        <w:t>：自乙方发货之日起</w:t>
      </w:r>
      <w:r>
        <w:rPr>
          <w:szCs w:val="21"/>
        </w:rPr>
        <w:t>18</w:t>
      </w:r>
      <w:r>
        <w:rPr>
          <w:rFonts w:hint="eastAsia"/>
          <w:szCs w:val="21"/>
        </w:rPr>
        <w:t>个月内，或货物安装完毕经国家电梯检测部门验收合格（若产品分批验收，从产品每批实际验收合格之日起算）后</w:t>
      </w:r>
      <w:r>
        <w:rPr>
          <w:szCs w:val="21"/>
        </w:rPr>
        <w:t>12</w:t>
      </w:r>
      <w:r>
        <w:rPr>
          <w:rFonts w:hint="eastAsia"/>
          <w:szCs w:val="21"/>
        </w:rPr>
        <w:t>个月内（以先到日期为准）</w:t>
      </w:r>
      <w:r>
        <w:t>(</w:t>
      </w:r>
      <w:r>
        <w:rPr>
          <w:rFonts w:ascii="宋体" w:hAnsi="宋体" w:hint="eastAsia"/>
        </w:rPr>
        <w:t>不包括免费保养（修）期间年检费用）</w:t>
      </w:r>
      <w:r>
        <w:rPr>
          <w:rFonts w:hint="eastAsia"/>
          <w:szCs w:val="21"/>
        </w:rPr>
        <w:t>。</w:t>
      </w:r>
    </w:p>
    <w:p w:rsidR="00210C11" w:rsidRDefault="00210C11" w:rsidP="00210C11">
      <w:pPr>
        <w:ind w:leftChars="115" w:left="241"/>
        <w:rPr>
          <w:szCs w:val="21"/>
        </w:rPr>
      </w:pPr>
      <w:r>
        <w:rPr>
          <w:b/>
          <w:bCs/>
          <w:szCs w:val="21"/>
        </w:rPr>
        <w:t>5.2</w:t>
      </w:r>
      <w:r>
        <w:rPr>
          <w:rFonts w:hint="eastAsia"/>
          <w:b/>
          <w:bCs/>
          <w:szCs w:val="21"/>
        </w:rPr>
        <w:t>、</w:t>
      </w:r>
      <w:r>
        <w:rPr>
          <w:rFonts w:hint="eastAsia"/>
          <w:szCs w:val="21"/>
        </w:rPr>
        <w:t>在</w:t>
      </w:r>
      <w:r>
        <w:rPr>
          <w:rFonts w:ascii="宋体" w:cs="宋体" w:hint="eastAsia"/>
          <w:kern w:val="0"/>
          <w:szCs w:val="21"/>
          <w:lang w:val="zh-CN"/>
        </w:rPr>
        <w:t>免费保养</w:t>
      </w:r>
      <w:r>
        <w:rPr>
          <w:rFonts w:ascii="宋体" w:cs="宋体"/>
          <w:kern w:val="0"/>
          <w:szCs w:val="21"/>
          <w:lang w:val="zh-CN"/>
        </w:rPr>
        <w:t>(</w:t>
      </w:r>
      <w:r>
        <w:rPr>
          <w:rFonts w:ascii="宋体" w:cs="宋体" w:hint="eastAsia"/>
          <w:kern w:val="0"/>
          <w:szCs w:val="21"/>
          <w:lang w:val="zh-CN"/>
        </w:rPr>
        <w:t>修</w:t>
      </w:r>
      <w:r>
        <w:rPr>
          <w:rFonts w:ascii="宋体" w:cs="宋体"/>
          <w:kern w:val="0"/>
          <w:szCs w:val="21"/>
          <w:lang w:val="zh-CN"/>
        </w:rPr>
        <w:t>)</w:t>
      </w:r>
      <w:r>
        <w:rPr>
          <w:rFonts w:ascii="宋体" w:cs="宋体" w:hint="eastAsia"/>
          <w:kern w:val="0"/>
          <w:szCs w:val="21"/>
          <w:lang w:val="zh-CN"/>
        </w:rPr>
        <w:t>期</w:t>
      </w:r>
      <w:r>
        <w:rPr>
          <w:rFonts w:hint="eastAsia"/>
          <w:szCs w:val="21"/>
        </w:rPr>
        <w:t>，乙方免费提供正常消耗磨损的设备零部件（不包括照明灯具和油脂），因非乙方原因造成的设备损坏由甲方承担责任和费用，乙方提供有偿服务。</w:t>
      </w:r>
    </w:p>
    <w:p w:rsidR="00210C11" w:rsidRDefault="00210C11" w:rsidP="00210C11">
      <w:pPr>
        <w:ind w:leftChars="115" w:left="241"/>
        <w:rPr>
          <w:szCs w:val="21"/>
        </w:rPr>
      </w:pPr>
      <w:r>
        <w:rPr>
          <w:b/>
          <w:bCs/>
          <w:szCs w:val="21"/>
        </w:rPr>
        <w:t>5.3</w:t>
      </w:r>
      <w:r>
        <w:rPr>
          <w:rFonts w:hint="eastAsia"/>
          <w:b/>
          <w:bCs/>
          <w:szCs w:val="21"/>
        </w:rPr>
        <w:t>、</w:t>
      </w:r>
      <w:r>
        <w:rPr>
          <w:rFonts w:hint="eastAsia"/>
          <w:szCs w:val="21"/>
        </w:rPr>
        <w:t>如甲方违约，自行安排乙方以外的其他单位进行安装、调试，维保，乙方将不承担任何质量和安全责任，以及免费</w:t>
      </w:r>
      <w:r>
        <w:rPr>
          <w:rFonts w:ascii="宋体" w:cs="宋体" w:hint="eastAsia"/>
          <w:kern w:val="0"/>
          <w:szCs w:val="21"/>
          <w:lang w:val="zh-CN"/>
        </w:rPr>
        <w:t>保养</w:t>
      </w:r>
      <w:r>
        <w:rPr>
          <w:rFonts w:ascii="宋体" w:cs="宋体"/>
          <w:kern w:val="0"/>
          <w:szCs w:val="21"/>
          <w:lang w:val="zh-CN"/>
        </w:rPr>
        <w:t>(</w:t>
      </w:r>
      <w:r>
        <w:rPr>
          <w:rFonts w:ascii="宋体" w:cs="宋体" w:hint="eastAsia"/>
          <w:kern w:val="0"/>
          <w:szCs w:val="21"/>
          <w:lang w:val="zh-CN"/>
        </w:rPr>
        <w:t>修</w:t>
      </w:r>
      <w:r>
        <w:rPr>
          <w:rFonts w:ascii="宋体" w:cs="宋体"/>
          <w:kern w:val="0"/>
          <w:szCs w:val="21"/>
          <w:lang w:val="zh-CN"/>
        </w:rPr>
        <w:t>)</w:t>
      </w:r>
      <w:r>
        <w:rPr>
          <w:rFonts w:hint="eastAsia"/>
          <w:szCs w:val="21"/>
        </w:rPr>
        <w:t>的责任及费用。</w:t>
      </w:r>
    </w:p>
    <w:p w:rsidR="00210C11" w:rsidRDefault="00210C11" w:rsidP="00210C11">
      <w:pPr>
        <w:ind w:leftChars="115" w:left="241"/>
        <w:rPr>
          <w:rFonts w:ascii="宋体"/>
          <w:szCs w:val="21"/>
        </w:rPr>
      </w:pPr>
      <w:r>
        <w:rPr>
          <w:b/>
          <w:bCs/>
          <w:szCs w:val="21"/>
        </w:rPr>
        <w:t>5.4</w:t>
      </w:r>
      <w:r>
        <w:rPr>
          <w:rFonts w:hint="eastAsia"/>
          <w:b/>
          <w:bCs/>
          <w:szCs w:val="21"/>
        </w:rPr>
        <w:t>、</w:t>
      </w:r>
      <w:r>
        <w:rPr>
          <w:rFonts w:ascii="宋体" w:hint="eastAsia"/>
          <w:szCs w:val="21"/>
        </w:rPr>
        <w:t>鉴于</w:t>
      </w:r>
      <w:r>
        <w:rPr>
          <w:rFonts w:hint="eastAsia"/>
          <w:szCs w:val="21"/>
        </w:rPr>
        <w:t>电（扶）</w:t>
      </w:r>
      <w:proofErr w:type="gramStart"/>
      <w:r>
        <w:rPr>
          <w:rFonts w:hint="eastAsia"/>
          <w:szCs w:val="21"/>
        </w:rPr>
        <w:t>梯</w:t>
      </w:r>
      <w:r>
        <w:rPr>
          <w:rFonts w:ascii="宋体" w:hint="eastAsia"/>
          <w:szCs w:val="21"/>
        </w:rPr>
        <w:t>设备</w:t>
      </w:r>
      <w:proofErr w:type="gramEnd"/>
      <w:r>
        <w:rPr>
          <w:rFonts w:ascii="宋体" w:hint="eastAsia"/>
          <w:szCs w:val="21"/>
        </w:rPr>
        <w:t>所涉及的技术条件复杂，为确保运行质量，甲方同意与乙方协商后于保修期满前签订《电（扶）梯设备保养合同》。</w:t>
      </w:r>
    </w:p>
    <w:p w:rsidR="00210C11" w:rsidRPr="00210C11" w:rsidRDefault="00210C11" w:rsidP="00210C11">
      <w:pPr>
        <w:ind w:leftChars="115" w:left="241"/>
        <w:rPr>
          <w:szCs w:val="21"/>
        </w:rPr>
      </w:pPr>
      <w:r>
        <w:rPr>
          <w:b/>
          <w:bCs/>
          <w:szCs w:val="21"/>
        </w:rPr>
        <w:t>5.5</w:t>
      </w:r>
      <w:r>
        <w:rPr>
          <w:rFonts w:hint="eastAsia"/>
          <w:b/>
          <w:bCs/>
          <w:szCs w:val="21"/>
        </w:rPr>
        <w:t>、</w:t>
      </w:r>
      <w:r>
        <w:rPr>
          <w:rFonts w:hint="eastAsia"/>
          <w:szCs w:val="21"/>
        </w:rPr>
        <w:t>如果设备运行不正常或出现任何险情，甲方应立即停止使用设备并通知乙方。甲方应加强设备的日常使用管理，确保设备的安全运行。</w:t>
      </w:r>
      <w:r>
        <w:rPr>
          <w:szCs w:val="21"/>
        </w:rPr>
        <w:t xml:space="preserve">  </w:t>
      </w:r>
    </w:p>
    <w:p w:rsidR="00210C11" w:rsidRDefault="00210C11" w:rsidP="00210C11">
      <w:pPr>
        <w:jc w:val="left"/>
        <w:rPr>
          <w:b/>
          <w:bCs/>
          <w:sz w:val="24"/>
        </w:rPr>
      </w:pPr>
      <w:r>
        <w:rPr>
          <w:rFonts w:eastAsia="黑体"/>
          <w:b/>
          <w:bCs/>
          <w:sz w:val="24"/>
        </w:rPr>
        <w:t>6</w:t>
      </w:r>
      <w:r>
        <w:rPr>
          <w:rFonts w:hint="eastAsia"/>
          <w:b/>
          <w:bCs/>
          <w:sz w:val="24"/>
        </w:rPr>
        <w:t>、</w:t>
      </w:r>
      <w:r>
        <w:rPr>
          <w:rFonts w:ascii="黑体" w:eastAsia="黑体" w:hint="eastAsia"/>
          <w:b/>
          <w:bCs/>
          <w:sz w:val="24"/>
        </w:rPr>
        <w:t>价格调整</w:t>
      </w:r>
    </w:p>
    <w:p w:rsidR="00210C11" w:rsidRDefault="00210C11" w:rsidP="00210C11">
      <w:pPr>
        <w:ind w:leftChars="85" w:left="178"/>
      </w:pPr>
      <w:r>
        <w:rPr>
          <w:rFonts w:hint="eastAsia"/>
        </w:rPr>
        <w:t>如果因为甲方原因造成实际安装日期</w:t>
      </w:r>
      <w:proofErr w:type="gramStart"/>
      <w:r>
        <w:rPr>
          <w:rFonts w:hint="eastAsia"/>
        </w:rPr>
        <w:t>距设备</w:t>
      </w:r>
      <w:proofErr w:type="gramEnd"/>
      <w:r>
        <w:rPr>
          <w:rFonts w:hint="eastAsia"/>
        </w:rPr>
        <w:t>发货日期超过</w:t>
      </w:r>
      <w:r>
        <w:rPr>
          <w:b/>
          <w:bCs/>
        </w:rPr>
        <w:t>6</w:t>
      </w:r>
      <w:r>
        <w:rPr>
          <w:rFonts w:hint="eastAsia"/>
        </w:rPr>
        <w:t>个月，或由于甲方的原因造成安装停工期超过</w:t>
      </w:r>
      <w:r>
        <w:rPr>
          <w:b/>
          <w:bCs/>
        </w:rPr>
        <w:t>3</w:t>
      </w:r>
      <w:r>
        <w:rPr>
          <w:rFonts w:hint="eastAsia"/>
        </w:rPr>
        <w:t>个月，则乙方有权调整相应安装价格。</w:t>
      </w:r>
    </w:p>
    <w:p w:rsidR="00210C11" w:rsidRDefault="00210C11" w:rsidP="00210C11">
      <w:pPr>
        <w:jc w:val="left"/>
        <w:rPr>
          <w:rFonts w:eastAsia="黑体"/>
          <w:b/>
          <w:bCs/>
          <w:sz w:val="24"/>
        </w:rPr>
      </w:pPr>
      <w:r>
        <w:rPr>
          <w:rFonts w:eastAsia="黑体"/>
          <w:b/>
          <w:bCs/>
          <w:sz w:val="24"/>
        </w:rPr>
        <w:t>7</w:t>
      </w:r>
      <w:r>
        <w:rPr>
          <w:rFonts w:eastAsia="黑体" w:hint="eastAsia"/>
          <w:b/>
          <w:bCs/>
          <w:sz w:val="24"/>
        </w:rPr>
        <w:t>、司法管辖</w:t>
      </w:r>
    </w:p>
    <w:p w:rsidR="00210C11" w:rsidRDefault="00210C11" w:rsidP="00210C11">
      <w:pPr>
        <w:pStyle w:val="a7"/>
        <w:ind w:firstLineChars="100" w:firstLine="210"/>
        <w:rPr>
          <w:sz w:val="21"/>
        </w:rPr>
      </w:pPr>
      <w:r>
        <w:rPr>
          <w:rFonts w:hint="eastAsia"/>
          <w:sz w:val="21"/>
        </w:rPr>
        <w:t>任何由本合同引起的争议和纠纷，应友好协商解决。协商不成则应提交原告所在地人民法院诉讼解决。</w:t>
      </w:r>
    </w:p>
    <w:p w:rsidR="00210C11" w:rsidRDefault="00210C11" w:rsidP="00210C11">
      <w:pPr>
        <w:pStyle w:val="a6"/>
        <w:ind w:leftChars="0" w:left="0"/>
        <w:rPr>
          <w:rFonts w:eastAsia="黑体"/>
          <w:b/>
          <w:bCs/>
        </w:rPr>
      </w:pPr>
      <w:r>
        <w:rPr>
          <w:rFonts w:eastAsia="黑体"/>
          <w:b/>
          <w:bCs/>
        </w:rPr>
        <w:t>8</w:t>
      </w:r>
      <w:r>
        <w:rPr>
          <w:rFonts w:eastAsia="黑体" w:hint="eastAsia"/>
          <w:b/>
          <w:bCs/>
        </w:rPr>
        <w:t>、其他事项</w:t>
      </w:r>
    </w:p>
    <w:p w:rsidR="00210C11" w:rsidRDefault="00210C11" w:rsidP="00210C11">
      <w:pPr>
        <w:pStyle w:val="a6"/>
        <w:ind w:leftChars="115" w:left="241"/>
        <w:rPr>
          <w:sz w:val="21"/>
          <w:szCs w:val="21"/>
        </w:rPr>
      </w:pPr>
      <w:r>
        <w:rPr>
          <w:rFonts w:eastAsia="黑体"/>
          <w:b/>
          <w:bCs/>
          <w:sz w:val="21"/>
          <w:szCs w:val="21"/>
        </w:rPr>
        <w:t>8.1</w:t>
      </w:r>
      <w:r>
        <w:rPr>
          <w:rFonts w:hint="eastAsia"/>
          <w:sz w:val="21"/>
          <w:szCs w:val="21"/>
        </w:rPr>
        <w:t>合同约定由乙方负责支付总包土建配合费的，若实际支付金额超出本合同所定金额，超出部分由甲方负责支付。</w:t>
      </w:r>
    </w:p>
    <w:p w:rsidR="00210C11" w:rsidRDefault="00210C11" w:rsidP="00210C11">
      <w:pPr>
        <w:pStyle w:val="a6"/>
        <w:ind w:leftChars="115" w:left="241"/>
        <w:rPr>
          <w:sz w:val="21"/>
          <w:szCs w:val="21"/>
        </w:rPr>
      </w:pPr>
      <w:r>
        <w:rPr>
          <w:rFonts w:eastAsia="黑体"/>
          <w:b/>
          <w:bCs/>
          <w:sz w:val="21"/>
          <w:szCs w:val="21"/>
        </w:rPr>
        <w:t>8.2</w:t>
      </w:r>
      <w:r>
        <w:rPr>
          <w:rFonts w:hint="eastAsia"/>
          <w:sz w:val="21"/>
          <w:szCs w:val="21"/>
        </w:rPr>
        <w:t>双方均不得就任何可能的间接损失向对方提出主张。</w:t>
      </w:r>
    </w:p>
    <w:p w:rsidR="00210C11" w:rsidRDefault="00210C11" w:rsidP="00210C11">
      <w:pPr>
        <w:pStyle w:val="a6"/>
        <w:ind w:leftChars="115" w:left="241"/>
        <w:rPr>
          <w:sz w:val="21"/>
          <w:szCs w:val="21"/>
        </w:rPr>
      </w:pPr>
      <w:r>
        <w:rPr>
          <w:rFonts w:eastAsia="黑体"/>
          <w:b/>
          <w:bCs/>
          <w:sz w:val="21"/>
          <w:szCs w:val="21"/>
        </w:rPr>
        <w:t>8.3</w:t>
      </w:r>
      <w:r>
        <w:rPr>
          <w:rFonts w:hint="eastAsia"/>
          <w:sz w:val="21"/>
          <w:szCs w:val="21"/>
        </w:rPr>
        <w:t>甲方应按本合同规定的付款方式按时付款。如甲方由于非不可抗力原因不能在本合同规定的时间内按时支付合同相关款项时，乙方有权顺延工期，且甲方应向乙方支付延迟付款违约金，具体计付方法为：每延误一天，违约金为本合同延误部分的万分之五，但此违约金最多不超过本合同总价的</w:t>
      </w:r>
      <w:r>
        <w:rPr>
          <w:sz w:val="21"/>
          <w:szCs w:val="21"/>
        </w:rPr>
        <w:t>5%</w:t>
      </w:r>
      <w:r>
        <w:rPr>
          <w:rFonts w:hint="eastAsia"/>
          <w:sz w:val="21"/>
          <w:szCs w:val="21"/>
        </w:rPr>
        <w:t xml:space="preserve"> </w:t>
      </w:r>
      <w:r>
        <w:rPr>
          <w:rFonts w:hint="eastAsia"/>
          <w:sz w:val="21"/>
          <w:szCs w:val="21"/>
        </w:rPr>
        <w:t>。</w:t>
      </w:r>
    </w:p>
    <w:p w:rsidR="00210C11" w:rsidRDefault="00210C11" w:rsidP="00210C11">
      <w:pPr>
        <w:pStyle w:val="a6"/>
        <w:ind w:leftChars="115" w:left="241"/>
        <w:rPr>
          <w:sz w:val="21"/>
          <w:szCs w:val="21"/>
        </w:rPr>
      </w:pPr>
      <w:r>
        <w:rPr>
          <w:rFonts w:eastAsia="黑体"/>
          <w:b/>
          <w:bCs/>
          <w:sz w:val="21"/>
          <w:szCs w:val="21"/>
        </w:rPr>
        <w:t>8.4</w:t>
      </w:r>
      <w:r>
        <w:rPr>
          <w:rFonts w:hint="eastAsia"/>
          <w:sz w:val="21"/>
          <w:szCs w:val="21"/>
        </w:rPr>
        <w:t>由于乙方原因，造成乙方不能按时完成设备安装，则乙方应向甲方支付违约金，具体的计付方法为：每延误一天，违约金为本合同延误部分的万分之五，但此违约金最多不超过本合同总价的</w:t>
      </w:r>
      <w:r>
        <w:rPr>
          <w:sz w:val="21"/>
          <w:szCs w:val="21"/>
        </w:rPr>
        <w:t>5%</w:t>
      </w:r>
      <w:r>
        <w:rPr>
          <w:rFonts w:hint="eastAsia"/>
          <w:sz w:val="21"/>
          <w:szCs w:val="21"/>
        </w:rPr>
        <w:t xml:space="preserve"> </w:t>
      </w:r>
      <w:r>
        <w:rPr>
          <w:rFonts w:hint="eastAsia"/>
          <w:sz w:val="21"/>
          <w:szCs w:val="21"/>
        </w:rPr>
        <w:t>。</w:t>
      </w:r>
    </w:p>
    <w:p w:rsidR="00210C11" w:rsidRDefault="00210C11" w:rsidP="00210C11">
      <w:pPr>
        <w:pStyle w:val="a6"/>
        <w:ind w:leftChars="115" w:left="241"/>
        <w:rPr>
          <w:sz w:val="21"/>
          <w:szCs w:val="21"/>
        </w:rPr>
      </w:pPr>
      <w:r>
        <w:rPr>
          <w:rFonts w:eastAsia="黑体"/>
          <w:b/>
          <w:bCs/>
          <w:sz w:val="21"/>
          <w:szCs w:val="21"/>
        </w:rPr>
        <w:t>8.5</w:t>
      </w:r>
      <w:r>
        <w:rPr>
          <w:rFonts w:hint="eastAsia"/>
          <w:sz w:val="21"/>
          <w:szCs w:val="21"/>
        </w:rPr>
        <w:t>除本合同另有约定外，在未得到对方许可的情况下，另一方不得擅自解除本合同。如任何一方造成前述事实，则将向另一方支付解除部分合同金额</w:t>
      </w:r>
      <w:r>
        <w:rPr>
          <w:sz w:val="21"/>
          <w:szCs w:val="21"/>
        </w:rPr>
        <w:t>30%</w:t>
      </w:r>
      <w:r>
        <w:rPr>
          <w:rFonts w:hint="eastAsia"/>
          <w:sz w:val="21"/>
          <w:szCs w:val="21"/>
        </w:rPr>
        <w:t>的违约金。</w:t>
      </w:r>
    </w:p>
    <w:p w:rsidR="00210C11" w:rsidRDefault="00210C11" w:rsidP="00210C11">
      <w:pPr>
        <w:pStyle w:val="a6"/>
        <w:ind w:leftChars="115" w:left="241"/>
        <w:rPr>
          <w:sz w:val="21"/>
          <w:szCs w:val="21"/>
        </w:rPr>
      </w:pPr>
      <w:r>
        <w:rPr>
          <w:rFonts w:eastAsia="黑体"/>
          <w:b/>
          <w:bCs/>
          <w:sz w:val="21"/>
          <w:szCs w:val="21"/>
        </w:rPr>
        <w:t>8.6</w:t>
      </w:r>
      <w:r>
        <w:rPr>
          <w:rFonts w:hint="eastAsia"/>
          <w:sz w:val="21"/>
          <w:szCs w:val="21"/>
        </w:rPr>
        <w:t>本合同及所有附件、本合同已有和可能将有的补充</w:t>
      </w:r>
      <w:r>
        <w:rPr>
          <w:sz w:val="21"/>
          <w:szCs w:val="21"/>
        </w:rPr>
        <w:t>/</w:t>
      </w:r>
      <w:r>
        <w:rPr>
          <w:rFonts w:hint="eastAsia"/>
          <w:sz w:val="21"/>
          <w:szCs w:val="21"/>
        </w:rPr>
        <w:t>变更协议仅需甲乙双方加盖公章后即生效。乙方的任何承诺等必须加盖乙方公章后才对乙方发生法律效力。本合同文本一式三份，甲方执一份，乙方执二份。</w:t>
      </w:r>
    </w:p>
    <w:p w:rsidR="00210C11" w:rsidRDefault="00210C11" w:rsidP="00210C11">
      <w:pPr>
        <w:pStyle w:val="a6"/>
        <w:ind w:leftChars="115" w:left="241"/>
        <w:rPr>
          <w:sz w:val="21"/>
          <w:szCs w:val="21"/>
        </w:rPr>
      </w:pPr>
      <w:r>
        <w:rPr>
          <w:rFonts w:eastAsia="黑体"/>
          <w:b/>
          <w:bCs/>
          <w:sz w:val="21"/>
          <w:szCs w:val="21"/>
        </w:rPr>
        <w:t>8.7</w:t>
      </w:r>
      <w:r>
        <w:rPr>
          <w:rFonts w:hint="eastAsia"/>
          <w:sz w:val="21"/>
          <w:szCs w:val="21"/>
        </w:rPr>
        <w:t>在本合同第</w:t>
      </w:r>
      <w:r>
        <w:rPr>
          <w:sz w:val="21"/>
          <w:szCs w:val="21"/>
        </w:rPr>
        <w:t>8.6</w:t>
      </w:r>
      <w:r>
        <w:rPr>
          <w:rFonts w:hint="eastAsia"/>
          <w:sz w:val="21"/>
          <w:szCs w:val="21"/>
        </w:rPr>
        <w:t>条所述所有文件中的任何位置上签字或盖章的任何个人、其他公司、组织或分支机构在任何时候均不得被视为乙方的委托代理人，除非乙方另行书面（需加盖公章）明确授权。</w:t>
      </w:r>
    </w:p>
    <w:p w:rsidR="00210C11" w:rsidRDefault="00210C11" w:rsidP="00E14636">
      <w:pPr>
        <w:ind w:firstLineChars="100" w:firstLine="211"/>
      </w:pPr>
      <w:r>
        <w:rPr>
          <w:rFonts w:eastAsia="黑体"/>
          <w:b/>
          <w:szCs w:val="21"/>
        </w:rPr>
        <w:t>8.8</w:t>
      </w:r>
      <w:r>
        <w:rPr>
          <w:rFonts w:hint="eastAsia"/>
          <w:szCs w:val="21"/>
        </w:rPr>
        <w:t>本合同任何一方未行使或延迟行使本合同项下的一项权利不应作为放弃这项权利，任何单独一次或部分行使一项权利亦不应妨碍将来另外行使这项权利。</w:t>
      </w:r>
    </w:p>
    <w:sectPr w:rsidR="00210C11" w:rsidSect="007301B6">
      <w:headerReference w:type="even" r:id="rId8"/>
      <w:headerReference w:type="default" r:id="rId9"/>
      <w:footerReference w:type="even" r:id="rId10"/>
      <w:footerReference w:type="default" r:id="rId11"/>
      <w:headerReference w:type="first" r:id="rId12"/>
      <w:footerReference w:type="first" r:id="rId13"/>
      <w:pgSz w:w="11906" w:h="16838"/>
      <w:pgMar w:top="1440" w:right="567" w:bottom="284" w:left="851" w:header="851" w:footer="17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C5" w:rsidRDefault="00C253C5" w:rsidP="00210C11">
      <w:r>
        <w:separator/>
      </w:r>
    </w:p>
  </w:endnote>
  <w:endnote w:type="continuationSeparator" w:id="0">
    <w:p w:rsidR="00C253C5" w:rsidRDefault="00C253C5" w:rsidP="0021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新宋体">
    <w:altName w:val="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11" w:rsidRDefault="00210C11">
    <w:pPr>
      <w:pStyle w:val="a4"/>
      <w:framePr w:h="0" w:wrap="around" w:vAnchor="text" w:hAnchor="margin" w:xAlign="center" w:y="1"/>
      <w:rPr>
        <w:rStyle w:val="a5"/>
      </w:rPr>
    </w:pPr>
    <w:r>
      <w:fldChar w:fldCharType="begin"/>
    </w:r>
    <w:r>
      <w:rPr>
        <w:rStyle w:val="a5"/>
      </w:rPr>
      <w:instrText xml:space="preserve">PAGE  </w:instrText>
    </w:r>
    <w:r>
      <w:fldChar w:fldCharType="end"/>
    </w:r>
  </w:p>
  <w:p w:rsidR="00210C11" w:rsidRDefault="00210C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66333"/>
      <w:docPartObj>
        <w:docPartGallery w:val="Page Numbers (Bottom of Page)"/>
        <w:docPartUnique/>
      </w:docPartObj>
    </w:sdtPr>
    <w:sdtEndPr/>
    <w:sdtContent>
      <w:p w:rsidR="00123D6D" w:rsidRDefault="00123D6D">
        <w:pPr>
          <w:pStyle w:val="a4"/>
          <w:jc w:val="center"/>
        </w:pPr>
        <w:r>
          <w:fldChar w:fldCharType="begin"/>
        </w:r>
        <w:r>
          <w:instrText>PAGE   \* MERGEFORMAT</w:instrText>
        </w:r>
        <w:r>
          <w:fldChar w:fldCharType="separate"/>
        </w:r>
        <w:r w:rsidR="004A41B9" w:rsidRPr="004A41B9">
          <w:rPr>
            <w:noProof/>
            <w:lang w:val="zh-CN"/>
          </w:rPr>
          <w:t>1</w:t>
        </w:r>
        <w:r>
          <w:fldChar w:fldCharType="end"/>
        </w:r>
      </w:p>
    </w:sdtContent>
  </w:sdt>
  <w:p w:rsidR="00210C11" w:rsidRDefault="00210C1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11" w:rsidRDefault="00210C11">
    <w:pPr>
      <w:pStyle w:val="a4"/>
      <w:jc w:val="center"/>
    </w:pPr>
    <w:r>
      <w:rPr>
        <w:noProof/>
      </w:rPr>
      <mc:AlternateContent>
        <mc:Choice Requires="wps">
          <w:drawing>
            <wp:anchor distT="0" distB="0" distL="114300" distR="114300" simplePos="0" relativeHeight="251661312" behindDoc="0" locked="0" layoutInCell="1" allowOverlap="1" wp14:anchorId="6FDCEED6" wp14:editId="09C3888C">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C11" w:rsidRDefault="00210C11">
                          <w:pPr>
                            <w:pStyle w:val="a4"/>
                            <w:jc w:val="center"/>
                          </w:pPr>
                          <w:r>
                            <w:fldChar w:fldCharType="begin"/>
                          </w:r>
                          <w:r>
                            <w:instrText xml:space="preserve"> PAGE   \* MERGEFORMAT </w:instrText>
                          </w:r>
                          <w:r>
                            <w:fldChar w:fldCharType="separate"/>
                          </w:r>
                          <w:r>
                            <w:rPr>
                              <w:lang w:val="zh-CN"/>
                            </w:rPr>
                            <w:t>4</w:t>
                          </w:r>
                          <w:r>
                            <w:rPr>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fnUtZbUCAACpBQAADgAAAAAA&#10;AAAAAAAAAAAuAgAAZHJzL2Uyb0RvYy54bWxQSwECLQAUAAYACAAAACEADErw7tYAAAAFAQAADwAA&#10;AAAAAAAAAAAAAAAPBQAAZHJzL2Rvd25yZXYueG1sUEsFBgAAAAAEAAQA8wAAABIGAAAAAA==&#10;" filled="f" stroked="f">
              <v:textbox style="mso-fit-shape-to-text:t" inset="0,0,0,0">
                <w:txbxContent>
                  <w:p w:rsidR="00210C11" w:rsidRDefault="00210C11">
                    <w:pPr>
                      <w:pStyle w:val="a4"/>
                      <w:jc w:val="center"/>
                    </w:pPr>
                    <w:r>
                      <w:fldChar w:fldCharType="begin"/>
                    </w:r>
                    <w:r>
                      <w:instrText xml:space="preserve"> PAGE   \* MERGEFORMAT </w:instrText>
                    </w:r>
                    <w:r>
                      <w:fldChar w:fldCharType="separate"/>
                    </w:r>
                    <w:r>
                      <w:rPr>
                        <w:lang w:val="zh-CN" w:eastAsia="zh-CN"/>
                      </w:rPr>
                      <w:t>4</w:t>
                    </w:r>
                    <w:r>
                      <w:rPr>
                        <w:lang w:val="zh-CN" w:eastAsia="zh-CN"/>
                      </w:rPr>
                      <w:fldChar w:fldCharType="end"/>
                    </w:r>
                  </w:p>
                </w:txbxContent>
              </v:textbox>
              <w10:wrap anchorx="margin"/>
            </v:shape>
          </w:pict>
        </mc:Fallback>
      </mc:AlternateContent>
    </w:r>
  </w:p>
  <w:p w:rsidR="00210C11" w:rsidRDefault="00210C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C5" w:rsidRDefault="00C253C5" w:rsidP="00210C11">
      <w:r>
        <w:separator/>
      </w:r>
    </w:p>
  </w:footnote>
  <w:footnote w:type="continuationSeparator" w:id="0">
    <w:p w:rsidR="00C253C5" w:rsidRDefault="00C253C5" w:rsidP="0021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B9" w:rsidRDefault="004A41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11" w:rsidRDefault="004A41B9">
    <w:pPr>
      <w:pBdr>
        <w:bottom w:val="single" w:sz="6" w:space="1" w:color="auto"/>
      </w:pBdr>
      <w:tabs>
        <w:tab w:val="center" w:pos="4153"/>
        <w:tab w:val="right" w:pos="8306"/>
      </w:tabs>
      <w:snapToGrid w:val="0"/>
      <w:jc w:val="center"/>
      <w:rPr>
        <w:sz w:val="18"/>
        <w:szCs w:val="18"/>
      </w:rPr>
    </w:pPr>
    <w:bookmarkStart w:id="0" w:name="_GoBack"/>
    <w:bookmarkEnd w:id="0"/>
    <w:r>
      <w:rPr>
        <w:rFonts w:hint="eastAsia"/>
        <w:noProof/>
        <w:sz w:val="18"/>
        <w:szCs w:val="18"/>
      </w:rPr>
      <w:drawing>
        <wp:anchor distT="0" distB="0" distL="114300" distR="114300" simplePos="0" relativeHeight="251662336" behindDoc="0" locked="0" layoutInCell="1" allowOverlap="1">
          <wp:simplePos x="0" y="0"/>
          <wp:positionH relativeFrom="column">
            <wp:posOffset>-29210</wp:posOffset>
          </wp:positionH>
          <wp:positionV relativeFrom="paragraph">
            <wp:posOffset>-301625</wp:posOffset>
          </wp:positionV>
          <wp:extent cx="1784985" cy="346075"/>
          <wp:effectExtent l="0" t="0" r="571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346075"/>
                  </a:xfrm>
                  <a:prstGeom prst="rect">
                    <a:avLst/>
                  </a:prstGeom>
                </pic:spPr>
              </pic:pic>
            </a:graphicData>
          </a:graphic>
          <wp14:sizeRelH relativeFrom="page">
            <wp14:pctWidth>0</wp14:pctWidth>
          </wp14:sizeRelH>
          <wp14:sizeRelV relativeFrom="page">
            <wp14:pctHeight>0</wp14:pctHeight>
          </wp14:sizeRelV>
        </wp:anchor>
      </w:drawing>
    </w:r>
    <w:r w:rsidR="00FC4BE0">
      <w:rPr>
        <w:rFonts w:hint="eastAsia"/>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11" w:rsidRDefault="00210C11">
    <w:pPr>
      <w:pStyle w:val="a3"/>
      <w:ind w:firstLineChars="3400" w:firstLine="6120"/>
    </w:pPr>
    <w:r>
      <w:rPr>
        <w:noProof/>
      </w:rPr>
      <w:drawing>
        <wp:anchor distT="0" distB="0" distL="114300" distR="114300" simplePos="0" relativeHeight="251659264" behindDoc="0" locked="0" layoutInCell="1" allowOverlap="1" wp14:anchorId="03BF1408" wp14:editId="54703638">
          <wp:simplePos x="0" y="0"/>
          <wp:positionH relativeFrom="column">
            <wp:posOffset>108585</wp:posOffset>
          </wp:positionH>
          <wp:positionV relativeFrom="paragraph">
            <wp:posOffset>-243840</wp:posOffset>
          </wp:positionV>
          <wp:extent cx="2171700" cy="3619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合同编号：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71"/>
    <w:rsid w:val="0007338E"/>
    <w:rsid w:val="000D258F"/>
    <w:rsid w:val="001021DA"/>
    <w:rsid w:val="00123D6D"/>
    <w:rsid w:val="00197071"/>
    <w:rsid w:val="001D4A4D"/>
    <w:rsid w:val="00210C11"/>
    <w:rsid w:val="003D0084"/>
    <w:rsid w:val="00407791"/>
    <w:rsid w:val="00412793"/>
    <w:rsid w:val="004A41B9"/>
    <w:rsid w:val="004C2EAF"/>
    <w:rsid w:val="004D79D6"/>
    <w:rsid w:val="0059757B"/>
    <w:rsid w:val="005A69CF"/>
    <w:rsid w:val="005B4EE7"/>
    <w:rsid w:val="007301B6"/>
    <w:rsid w:val="00786428"/>
    <w:rsid w:val="0085380A"/>
    <w:rsid w:val="00891101"/>
    <w:rsid w:val="009616EA"/>
    <w:rsid w:val="009D11B6"/>
    <w:rsid w:val="00A82DEB"/>
    <w:rsid w:val="00A96BB8"/>
    <w:rsid w:val="00C253C5"/>
    <w:rsid w:val="00C60AA0"/>
    <w:rsid w:val="00D015CB"/>
    <w:rsid w:val="00D0706A"/>
    <w:rsid w:val="00DA5BFD"/>
    <w:rsid w:val="00DF4D09"/>
    <w:rsid w:val="00E02365"/>
    <w:rsid w:val="00E14636"/>
    <w:rsid w:val="00E207E1"/>
    <w:rsid w:val="00E845C3"/>
    <w:rsid w:val="00E87893"/>
    <w:rsid w:val="00E97233"/>
    <w:rsid w:val="00F5271C"/>
    <w:rsid w:val="00FC4BE0"/>
    <w:rsid w:val="00FE1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0C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0C11"/>
    <w:rPr>
      <w:sz w:val="18"/>
      <w:szCs w:val="18"/>
    </w:rPr>
  </w:style>
  <w:style w:type="paragraph" w:styleId="a4">
    <w:name w:val="footer"/>
    <w:basedOn w:val="a"/>
    <w:link w:val="Char0"/>
    <w:uiPriority w:val="99"/>
    <w:unhideWhenUsed/>
    <w:rsid w:val="00210C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0C11"/>
    <w:rPr>
      <w:sz w:val="18"/>
      <w:szCs w:val="18"/>
    </w:rPr>
  </w:style>
  <w:style w:type="character" w:styleId="a5">
    <w:name w:val="page number"/>
    <w:basedOn w:val="a0"/>
    <w:rsid w:val="00210C11"/>
  </w:style>
  <w:style w:type="paragraph" w:styleId="a6">
    <w:name w:val="Body Text Indent"/>
    <w:basedOn w:val="a"/>
    <w:link w:val="Char1"/>
    <w:rsid w:val="00210C11"/>
    <w:pPr>
      <w:spacing w:after="120"/>
      <w:ind w:leftChars="200" w:left="420"/>
    </w:pPr>
    <w:rPr>
      <w:sz w:val="24"/>
    </w:rPr>
  </w:style>
  <w:style w:type="character" w:customStyle="1" w:styleId="Char1">
    <w:name w:val="正文文本缩进 Char"/>
    <w:basedOn w:val="a0"/>
    <w:link w:val="a6"/>
    <w:rsid w:val="00210C11"/>
    <w:rPr>
      <w:rFonts w:ascii="Times New Roman" w:eastAsia="宋体" w:hAnsi="Times New Roman" w:cs="Times New Roman"/>
      <w:sz w:val="24"/>
      <w:szCs w:val="24"/>
    </w:rPr>
  </w:style>
  <w:style w:type="paragraph" w:styleId="a7">
    <w:name w:val="Body Text"/>
    <w:basedOn w:val="a"/>
    <w:link w:val="Char2"/>
    <w:rsid w:val="00210C11"/>
    <w:pPr>
      <w:spacing w:after="120"/>
    </w:pPr>
    <w:rPr>
      <w:sz w:val="24"/>
    </w:rPr>
  </w:style>
  <w:style w:type="character" w:customStyle="1" w:styleId="Char2">
    <w:name w:val="正文文本 Char"/>
    <w:basedOn w:val="a0"/>
    <w:link w:val="a7"/>
    <w:rsid w:val="00210C11"/>
    <w:rPr>
      <w:rFonts w:ascii="Times New Roman" w:eastAsia="宋体" w:hAnsi="Times New Roman" w:cs="Times New Roman"/>
      <w:sz w:val="24"/>
      <w:szCs w:val="24"/>
    </w:rPr>
  </w:style>
  <w:style w:type="paragraph" w:styleId="a8">
    <w:name w:val="Date"/>
    <w:basedOn w:val="a"/>
    <w:next w:val="a"/>
    <w:link w:val="Char3"/>
    <w:uiPriority w:val="99"/>
    <w:semiHidden/>
    <w:unhideWhenUsed/>
    <w:rsid w:val="00210C11"/>
    <w:pPr>
      <w:ind w:leftChars="2500" w:left="100"/>
    </w:pPr>
  </w:style>
  <w:style w:type="character" w:customStyle="1" w:styleId="Char3">
    <w:name w:val="日期 Char"/>
    <w:basedOn w:val="a0"/>
    <w:link w:val="a8"/>
    <w:uiPriority w:val="99"/>
    <w:semiHidden/>
    <w:rsid w:val="00210C11"/>
    <w:rPr>
      <w:rFonts w:ascii="Times New Roman" w:eastAsia="宋体" w:hAnsi="Times New Roman" w:cs="Times New Roman"/>
      <w:szCs w:val="24"/>
    </w:rPr>
  </w:style>
  <w:style w:type="paragraph" w:styleId="a9">
    <w:name w:val="Balloon Text"/>
    <w:basedOn w:val="a"/>
    <w:link w:val="Char4"/>
    <w:uiPriority w:val="99"/>
    <w:semiHidden/>
    <w:unhideWhenUsed/>
    <w:rsid w:val="009D11B6"/>
    <w:rPr>
      <w:sz w:val="18"/>
      <w:szCs w:val="18"/>
    </w:rPr>
  </w:style>
  <w:style w:type="character" w:customStyle="1" w:styleId="Char4">
    <w:name w:val="批注框文本 Char"/>
    <w:basedOn w:val="a0"/>
    <w:link w:val="a9"/>
    <w:uiPriority w:val="99"/>
    <w:semiHidden/>
    <w:rsid w:val="009D11B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0C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0C11"/>
    <w:rPr>
      <w:sz w:val="18"/>
      <w:szCs w:val="18"/>
    </w:rPr>
  </w:style>
  <w:style w:type="paragraph" w:styleId="a4">
    <w:name w:val="footer"/>
    <w:basedOn w:val="a"/>
    <w:link w:val="Char0"/>
    <w:uiPriority w:val="99"/>
    <w:unhideWhenUsed/>
    <w:rsid w:val="00210C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0C11"/>
    <w:rPr>
      <w:sz w:val="18"/>
      <w:szCs w:val="18"/>
    </w:rPr>
  </w:style>
  <w:style w:type="character" w:styleId="a5">
    <w:name w:val="page number"/>
    <w:basedOn w:val="a0"/>
    <w:rsid w:val="00210C11"/>
  </w:style>
  <w:style w:type="paragraph" w:styleId="a6">
    <w:name w:val="Body Text Indent"/>
    <w:basedOn w:val="a"/>
    <w:link w:val="Char1"/>
    <w:rsid w:val="00210C11"/>
    <w:pPr>
      <w:spacing w:after="120"/>
      <w:ind w:leftChars="200" w:left="420"/>
    </w:pPr>
    <w:rPr>
      <w:sz w:val="24"/>
    </w:rPr>
  </w:style>
  <w:style w:type="character" w:customStyle="1" w:styleId="Char1">
    <w:name w:val="正文文本缩进 Char"/>
    <w:basedOn w:val="a0"/>
    <w:link w:val="a6"/>
    <w:rsid w:val="00210C11"/>
    <w:rPr>
      <w:rFonts w:ascii="Times New Roman" w:eastAsia="宋体" w:hAnsi="Times New Roman" w:cs="Times New Roman"/>
      <w:sz w:val="24"/>
      <w:szCs w:val="24"/>
    </w:rPr>
  </w:style>
  <w:style w:type="paragraph" w:styleId="a7">
    <w:name w:val="Body Text"/>
    <w:basedOn w:val="a"/>
    <w:link w:val="Char2"/>
    <w:rsid w:val="00210C11"/>
    <w:pPr>
      <w:spacing w:after="120"/>
    </w:pPr>
    <w:rPr>
      <w:sz w:val="24"/>
    </w:rPr>
  </w:style>
  <w:style w:type="character" w:customStyle="1" w:styleId="Char2">
    <w:name w:val="正文文本 Char"/>
    <w:basedOn w:val="a0"/>
    <w:link w:val="a7"/>
    <w:rsid w:val="00210C11"/>
    <w:rPr>
      <w:rFonts w:ascii="Times New Roman" w:eastAsia="宋体" w:hAnsi="Times New Roman" w:cs="Times New Roman"/>
      <w:sz w:val="24"/>
      <w:szCs w:val="24"/>
    </w:rPr>
  </w:style>
  <w:style w:type="paragraph" w:styleId="a8">
    <w:name w:val="Date"/>
    <w:basedOn w:val="a"/>
    <w:next w:val="a"/>
    <w:link w:val="Char3"/>
    <w:uiPriority w:val="99"/>
    <w:semiHidden/>
    <w:unhideWhenUsed/>
    <w:rsid w:val="00210C11"/>
    <w:pPr>
      <w:ind w:leftChars="2500" w:left="100"/>
    </w:pPr>
  </w:style>
  <w:style w:type="character" w:customStyle="1" w:styleId="Char3">
    <w:name w:val="日期 Char"/>
    <w:basedOn w:val="a0"/>
    <w:link w:val="a8"/>
    <w:uiPriority w:val="99"/>
    <w:semiHidden/>
    <w:rsid w:val="00210C11"/>
    <w:rPr>
      <w:rFonts w:ascii="Times New Roman" w:eastAsia="宋体" w:hAnsi="Times New Roman" w:cs="Times New Roman"/>
      <w:szCs w:val="24"/>
    </w:rPr>
  </w:style>
  <w:style w:type="paragraph" w:styleId="a9">
    <w:name w:val="Balloon Text"/>
    <w:basedOn w:val="a"/>
    <w:link w:val="Char4"/>
    <w:uiPriority w:val="99"/>
    <w:semiHidden/>
    <w:unhideWhenUsed/>
    <w:rsid w:val="009D11B6"/>
    <w:rPr>
      <w:sz w:val="18"/>
      <w:szCs w:val="18"/>
    </w:rPr>
  </w:style>
  <w:style w:type="character" w:customStyle="1" w:styleId="Char4">
    <w:name w:val="批注框文本 Char"/>
    <w:basedOn w:val="a0"/>
    <w:link w:val="a9"/>
    <w:uiPriority w:val="99"/>
    <w:semiHidden/>
    <w:rsid w:val="009D11B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4B24-C831-43D2-929F-D5170A02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819</Words>
  <Characters>4670</Characters>
  <Application>Microsoft Office Word</Application>
  <DocSecurity>0</DocSecurity>
  <Lines>38</Lines>
  <Paragraphs>10</Paragraphs>
  <ScaleCrop>false</ScaleCrop>
  <Company>Sky123.Org</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曾前英</dc:creator>
  <cp:keywords/>
  <dc:description/>
  <cp:lastModifiedBy>曾前英</cp:lastModifiedBy>
  <cp:revision>36</cp:revision>
  <dcterms:created xsi:type="dcterms:W3CDTF">2013-12-03T09:27:00Z</dcterms:created>
  <dcterms:modified xsi:type="dcterms:W3CDTF">2016-07-22T02:09:00Z</dcterms:modified>
</cp:coreProperties>
</file>